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45A34" w14:textId="544FCB79" w:rsidR="001153D8" w:rsidRPr="00810176" w:rsidRDefault="001153D8" w:rsidP="001153D8">
      <w:pPr>
        <w:pStyle w:val="CRCoverPage"/>
        <w:tabs>
          <w:tab w:val="right" w:pos="9639"/>
        </w:tabs>
        <w:spacing w:after="0"/>
        <w:rPr>
          <w:rFonts w:eastAsia="MS Mincho" w:cs="Arial"/>
          <w:b/>
          <w:bCs/>
          <w:sz w:val="22"/>
          <w:szCs w:val="22"/>
          <w:vertAlign w:val="superscript"/>
          <w:lang w:val="en-US"/>
        </w:rPr>
      </w:pPr>
      <w:bookmarkStart w:id="0" w:name="OLE_LINK24"/>
      <w:bookmarkStart w:id="1" w:name="OLE_LINK25"/>
      <w:r w:rsidRPr="00810176">
        <w:rPr>
          <w:rFonts w:eastAsia="MS Mincho" w:cs="Arial"/>
          <w:b/>
          <w:bCs/>
          <w:sz w:val="22"/>
          <w:szCs w:val="22"/>
          <w:lang w:val="en-US"/>
        </w:rPr>
        <w:t>3GPP TSG-RAN WG2 Meeting #</w:t>
      </w:r>
      <w:r w:rsidR="001C1C0E" w:rsidRPr="00810176">
        <w:rPr>
          <w:rFonts w:eastAsia="MS Mincho" w:cs="Arial"/>
          <w:b/>
          <w:bCs/>
          <w:sz w:val="22"/>
          <w:szCs w:val="22"/>
          <w:lang w:val="en-US"/>
        </w:rPr>
        <w:t>11</w:t>
      </w:r>
      <w:r w:rsidR="001C1C0E">
        <w:rPr>
          <w:rFonts w:eastAsia="MS Mincho" w:cs="Arial"/>
          <w:b/>
          <w:bCs/>
          <w:sz w:val="22"/>
          <w:szCs w:val="22"/>
          <w:lang w:val="en-US"/>
        </w:rPr>
        <w:t>5</w:t>
      </w:r>
      <w:r w:rsidR="001C1C0E" w:rsidRPr="00810176">
        <w:rPr>
          <w:rFonts w:eastAsia="MS Mincho" w:cs="Arial"/>
          <w:b/>
          <w:bCs/>
          <w:sz w:val="22"/>
          <w:szCs w:val="22"/>
          <w:lang w:val="en-US"/>
        </w:rPr>
        <w:t xml:space="preserve"> </w:t>
      </w:r>
      <w:r w:rsidRPr="00810176">
        <w:rPr>
          <w:rFonts w:eastAsia="MS Mincho" w:cs="Arial"/>
          <w:b/>
          <w:bCs/>
          <w:sz w:val="22"/>
          <w:szCs w:val="22"/>
          <w:lang w:val="en-US"/>
        </w:rPr>
        <w:t>electronic</w:t>
      </w:r>
      <w:r>
        <w:rPr>
          <w:b/>
          <w:i/>
          <w:noProof/>
          <w:sz w:val="28"/>
        </w:rPr>
        <w:tab/>
      </w:r>
      <w:r w:rsidR="00856984" w:rsidRPr="00856984">
        <w:rPr>
          <w:rFonts w:eastAsia="MS Mincho" w:cs="Arial"/>
          <w:b/>
          <w:sz w:val="22"/>
          <w:szCs w:val="22"/>
          <w:lang w:val="en-US"/>
        </w:rPr>
        <w:t>R2-2107843</w:t>
      </w:r>
    </w:p>
    <w:p w14:paraId="63E548A4" w14:textId="72EA4EF7" w:rsidR="001153D8" w:rsidRPr="00810176" w:rsidRDefault="001153D8" w:rsidP="001153D8">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sidRPr="00810176">
        <w:rPr>
          <w:rFonts w:eastAsia="MS Mincho" w:cs="Arial" w:hint="eastAsia"/>
          <w:b/>
          <w:bCs/>
          <w:sz w:val="22"/>
          <w:szCs w:val="22"/>
          <w:lang w:val="en-US"/>
        </w:rPr>
        <w:t>1</w:t>
      </w:r>
      <w:r w:rsidR="00BC3E13">
        <w:rPr>
          <w:rFonts w:eastAsia="MS Mincho" w:cs="Arial"/>
          <w:b/>
          <w:bCs/>
          <w:sz w:val="22"/>
          <w:szCs w:val="22"/>
          <w:lang w:val="en-US"/>
        </w:rPr>
        <w:t>6</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 </w:t>
      </w:r>
      <w:r w:rsidRPr="00810176">
        <w:rPr>
          <w:rFonts w:eastAsia="MS Mincho" w:cs="Arial" w:hint="eastAsia"/>
          <w:b/>
          <w:bCs/>
          <w:sz w:val="22"/>
          <w:szCs w:val="22"/>
          <w:lang w:val="en-US"/>
        </w:rPr>
        <w:t>27</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sidR="001C1C0E">
        <w:rPr>
          <w:rFonts w:eastAsia="MS Mincho" w:cs="Arial"/>
          <w:b/>
          <w:bCs/>
          <w:sz w:val="22"/>
          <w:szCs w:val="22"/>
          <w:lang w:val="en-US"/>
        </w:rPr>
        <w:t>Aug</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bookmarkEnd w:id="0"/>
    <w:bookmarkEnd w:id="1"/>
    <w:p w14:paraId="6CBABF81" w14:textId="4D3F754B" w:rsidR="007C5BDB" w:rsidRPr="007C5BDB" w:rsidRDefault="00427F4C" w:rsidP="006E70FC">
      <w:pPr>
        <w:pStyle w:val="Header"/>
        <w:rPr>
          <w:rFonts w:eastAsia="宋体" w:cs="Arial"/>
          <w:bCs/>
          <w:sz w:val="22"/>
          <w:szCs w:val="22"/>
          <w:lang w:eastAsia="zh-CN"/>
        </w:rPr>
      </w:pPr>
      <w:r>
        <w:rPr>
          <w:rFonts w:eastAsia="宋体" w:cs="Arial"/>
          <w:bCs/>
          <w:sz w:val="22"/>
          <w:szCs w:val="22"/>
          <w:lang w:eastAsia="zh-CN"/>
        </w:rPr>
        <w:tab/>
      </w:r>
      <w:r>
        <w:rPr>
          <w:rFonts w:eastAsia="宋体" w:cs="Arial"/>
          <w:bCs/>
          <w:sz w:val="22"/>
          <w:szCs w:val="22"/>
          <w:lang w:eastAsia="zh-CN"/>
        </w:rPr>
        <w:tab/>
      </w:r>
    </w:p>
    <w:p w14:paraId="53519C57" w14:textId="77777777" w:rsidR="00EC289F" w:rsidRPr="007C5BDB" w:rsidRDefault="00EC289F" w:rsidP="00F67832">
      <w:pPr>
        <w:pStyle w:val="Header"/>
        <w:jc w:val="both"/>
        <w:rPr>
          <w:rFonts w:eastAsia="宋体" w:cs="Arial"/>
          <w:bCs/>
          <w:sz w:val="22"/>
          <w:szCs w:val="22"/>
          <w:lang w:val="en-GB" w:eastAsia="zh-CN"/>
        </w:rPr>
      </w:pPr>
    </w:p>
    <w:p w14:paraId="7CE7A5C5" w14:textId="77777777"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2CA73A2F" w14:textId="3CFAF84C" w:rsidR="00657A74" w:rsidRPr="004E3939" w:rsidRDefault="000F57D5" w:rsidP="00657A74">
      <w:pPr>
        <w:spacing w:after="60"/>
        <w:ind w:left="1985" w:hanging="1985"/>
        <w:rPr>
          <w:rFonts w:ascii="Arial" w:hAnsi="Arial" w:cs="Arial"/>
          <w:b/>
          <w:sz w:val="22"/>
          <w:szCs w:val="22"/>
        </w:rPr>
      </w:pPr>
      <w:r w:rsidRPr="005170BD">
        <w:rPr>
          <w:rFonts w:ascii="Arial" w:hAnsi="Arial" w:cs="Arial"/>
          <w:b/>
          <w:sz w:val="22"/>
          <w:szCs w:val="22"/>
        </w:rPr>
        <w:t>Title:</w:t>
      </w:r>
      <w:bookmarkStart w:id="2" w:name="Title"/>
      <w:bookmarkEnd w:id="2"/>
      <w:r w:rsidR="005170BD" w:rsidRPr="005170BD">
        <w:rPr>
          <w:rFonts w:ascii="Arial" w:hAnsi="Arial" w:cs="Arial"/>
          <w:b/>
          <w:sz w:val="22"/>
          <w:szCs w:val="22"/>
        </w:rPr>
        <w:t xml:space="preserve"> </w:t>
      </w:r>
      <w:r w:rsidR="008B1938">
        <w:rPr>
          <w:rFonts w:ascii="Arial" w:hAnsi="Arial" w:cs="Arial"/>
          <w:b/>
          <w:sz w:val="22"/>
          <w:szCs w:val="22"/>
        </w:rPr>
        <w:tab/>
      </w:r>
      <w:r w:rsidR="00657A74">
        <w:rPr>
          <w:rFonts w:ascii="Arial" w:hAnsi="Arial" w:cs="Arial"/>
          <w:b/>
          <w:sz w:val="22"/>
          <w:szCs w:val="22"/>
        </w:rPr>
        <w:t xml:space="preserve">Security protection on </w:t>
      </w:r>
      <w:proofErr w:type="spellStart"/>
      <w:r w:rsidR="00657A74" w:rsidRPr="00657A74">
        <w:rPr>
          <w:rFonts w:ascii="Arial" w:hAnsi="Arial" w:cs="Arial"/>
          <w:b/>
          <w:i/>
          <w:sz w:val="22"/>
          <w:szCs w:val="22"/>
        </w:rPr>
        <w:t>RRCResumeRequest</w:t>
      </w:r>
      <w:proofErr w:type="spellEnd"/>
      <w:r w:rsidR="00657A74">
        <w:rPr>
          <w:rFonts w:ascii="Arial" w:hAnsi="Arial" w:cs="Arial"/>
          <w:b/>
          <w:sz w:val="22"/>
          <w:szCs w:val="22"/>
        </w:rPr>
        <w:t xml:space="preserve"> message</w:t>
      </w:r>
    </w:p>
    <w:p w14:paraId="266FE54F" w14:textId="77777777" w:rsidR="00657A74" w:rsidRPr="004E3939" w:rsidRDefault="00657A74" w:rsidP="00657A74">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Pr="00EB409C">
        <w:rPr>
          <w:rFonts w:ascii="Arial" w:hAnsi="Arial" w:cs="Arial"/>
          <w:b/>
          <w:bCs/>
          <w:sz w:val="22"/>
          <w:szCs w:val="22"/>
        </w:rPr>
        <w:t>Release 1</w:t>
      </w:r>
      <w:r>
        <w:rPr>
          <w:rFonts w:ascii="Arial" w:hAnsi="Arial" w:cs="Arial"/>
          <w:b/>
          <w:bCs/>
          <w:sz w:val="22"/>
          <w:szCs w:val="22"/>
        </w:rPr>
        <w:t>7</w:t>
      </w:r>
    </w:p>
    <w:bookmarkEnd w:id="3"/>
    <w:bookmarkEnd w:id="4"/>
    <w:bookmarkEnd w:id="5"/>
    <w:p w14:paraId="3C6DB899" w14:textId="049D969A" w:rsidR="005170BD" w:rsidRPr="005170BD" w:rsidRDefault="005170BD" w:rsidP="008B1938">
      <w:pPr>
        <w:spacing w:after="60"/>
        <w:ind w:left="1985" w:hanging="1985"/>
        <w:rPr>
          <w:rFonts w:ascii="Arial" w:hAnsi="Arial" w:cs="Arial"/>
          <w:b/>
          <w:sz w:val="22"/>
          <w:szCs w:val="22"/>
        </w:rPr>
      </w:pPr>
    </w:p>
    <w:p w14:paraId="7A909ACC" w14:textId="2E9EA442"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6" w:name="Source"/>
      <w:bookmarkEnd w:id="6"/>
      <w:r w:rsidRPr="00B915EE">
        <w:rPr>
          <w:rFonts w:cs="Arial"/>
          <w:sz w:val="22"/>
          <w:szCs w:val="22"/>
        </w:rPr>
        <w:tab/>
      </w:r>
      <w:r w:rsidR="004F4530" w:rsidRPr="004F4530">
        <w:rPr>
          <w:rFonts w:eastAsia="宋体" w:cs="Arial"/>
          <w:sz w:val="22"/>
          <w:szCs w:val="22"/>
          <w:lang w:eastAsia="zh-CN"/>
        </w:rPr>
        <w:t>8.22</w:t>
      </w:r>
    </w:p>
    <w:p w14:paraId="188F7541" w14:textId="77777777"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7" w:name="DocumentFor"/>
      <w:bookmarkEnd w:id="7"/>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5291FCE1" w14:textId="77777777" w:rsidR="00F04983" w:rsidRPr="00B915EE" w:rsidRDefault="00F04983" w:rsidP="002060DC">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8" w:name="OLE_LINK13"/>
      <w:bookmarkStart w:id="9" w:name="OLE_LINK14"/>
      <w:r w:rsidRPr="00B915EE">
        <w:rPr>
          <w:rFonts w:cs="Times New Roman"/>
          <w:b w:val="0"/>
          <w:bCs w:val="0"/>
          <w:kern w:val="0"/>
          <w:sz w:val="36"/>
          <w:szCs w:val="20"/>
          <w:lang w:eastAsia="en-GB"/>
        </w:rPr>
        <w:t>Introduction</w:t>
      </w:r>
    </w:p>
    <w:p w14:paraId="523A8F3B" w14:textId="7777B01B" w:rsidR="005170BD" w:rsidRDefault="00657A74" w:rsidP="00AF1FD1">
      <w:pPr>
        <w:spacing w:afterLines="50" w:after="120"/>
        <w:jc w:val="both"/>
        <w:rPr>
          <w:rFonts w:eastAsia="宋体"/>
          <w:lang w:eastAsia="zh-CN"/>
        </w:rPr>
      </w:pPr>
      <w:r>
        <w:t>SA3 is studying the R17 5GFBS (</w:t>
      </w:r>
      <w:r>
        <w:rPr>
          <w:rFonts w:hint="eastAsia"/>
          <w:lang w:eastAsia="zh-CN"/>
        </w:rPr>
        <w:t>Study</w:t>
      </w:r>
      <w:r>
        <w:rPr>
          <w:lang w:eastAsia="zh-CN"/>
        </w:rPr>
        <w:t xml:space="preserve"> on </w:t>
      </w:r>
      <w:r>
        <w:t xml:space="preserve">5G Security Enhancement against False Base Station), which includes key issues on protection of unicast messages, </w:t>
      </w:r>
      <w:r>
        <w:rPr>
          <w:lang w:eastAsia="zh-CN"/>
        </w:rPr>
        <w:t xml:space="preserve">i.e. </w:t>
      </w:r>
      <w:proofErr w:type="spellStart"/>
      <w:r w:rsidRPr="00657A74">
        <w:rPr>
          <w:i/>
        </w:rPr>
        <w:t>RRCResumeRequest</w:t>
      </w:r>
      <w:proofErr w:type="spellEnd"/>
      <w:r>
        <w:t xml:space="preserve"> messages</w:t>
      </w:r>
      <w:r w:rsidR="009A4FA0">
        <w:t>. SA3 is considering solution to address this issue and sends Ls to RAN2</w:t>
      </w:r>
      <w:r w:rsidR="00635BD5">
        <w:rPr>
          <w:rFonts w:eastAsia="宋体"/>
          <w:lang w:eastAsia="zh-CN"/>
        </w:rPr>
        <w:t xml:space="preserve"> </w:t>
      </w:r>
      <w:r w:rsidR="00635BD5">
        <w:rPr>
          <w:rFonts w:eastAsia="宋体" w:hint="eastAsia"/>
          <w:lang w:eastAsia="zh-CN"/>
        </w:rPr>
        <w:t>[</w:t>
      </w:r>
      <w:r w:rsidR="00635BD5">
        <w:rPr>
          <w:rFonts w:eastAsia="宋体"/>
          <w:lang w:eastAsia="zh-CN"/>
        </w:rPr>
        <w:t>1] as follows:</w:t>
      </w:r>
    </w:p>
    <w:tbl>
      <w:tblPr>
        <w:tblStyle w:val="TableGrid"/>
        <w:tblW w:w="0" w:type="auto"/>
        <w:tblLook w:val="04A0" w:firstRow="1" w:lastRow="0" w:firstColumn="1" w:lastColumn="0" w:noHBand="0" w:noVBand="1"/>
      </w:tblPr>
      <w:tblGrid>
        <w:gridCol w:w="9060"/>
      </w:tblGrid>
      <w:tr w:rsidR="00635BD5" w14:paraId="090C89DF" w14:textId="77777777" w:rsidTr="00635BD5">
        <w:tc>
          <w:tcPr>
            <w:tcW w:w="9060" w:type="dxa"/>
          </w:tcPr>
          <w:p w14:paraId="11C44482" w14:textId="77777777" w:rsidR="009A4FA0" w:rsidRDefault="009A4FA0" w:rsidP="009A4FA0">
            <w:pPr>
              <w:pStyle w:val="Heading1"/>
            </w:pPr>
            <w:r>
              <w:t>1</w:t>
            </w:r>
            <w:r>
              <w:tab/>
              <w:t>Overall description</w:t>
            </w:r>
          </w:p>
          <w:p w14:paraId="7EF4D60A" w14:textId="77777777" w:rsidR="009A4FA0" w:rsidRDefault="009A4FA0" w:rsidP="009A4FA0"/>
          <w:p w14:paraId="6F800CF9" w14:textId="19E19A9A" w:rsidR="009A4FA0" w:rsidRPr="00BA4325" w:rsidRDefault="009A4FA0" w:rsidP="009A4FA0">
            <w:r>
              <w:t xml:space="preserve">There is one solution#17 proposing to protection </w:t>
            </w:r>
            <w:proofErr w:type="spellStart"/>
            <w:r>
              <w:t>RRCResumeRequest</w:t>
            </w:r>
            <w:proofErr w:type="spellEnd"/>
            <w:r>
              <w:t xml:space="preserve"> message. In this solution, w</w:t>
            </w:r>
            <w:r w:rsidRPr="00BA4325">
              <w:t xml:space="preserve">hen the UE initiates the RRC Resume procedure, the UE should use the whole </w:t>
            </w:r>
            <w:proofErr w:type="spellStart"/>
            <w:r w:rsidRPr="00BA4325">
              <w:t>RRCResumeRequest</w:t>
            </w:r>
            <w:proofErr w:type="spellEnd"/>
            <w:r w:rsidRPr="00BA4325">
              <w:t xml:space="preserve"> message, except the </w:t>
            </w:r>
            <w:proofErr w:type="spellStart"/>
            <w:r w:rsidRPr="00BA4325">
              <w:t>ResumeMAC</w:t>
            </w:r>
            <w:proofErr w:type="spellEnd"/>
            <w:r w:rsidRPr="00BA4325">
              <w:t>-I/</w:t>
            </w:r>
            <w:proofErr w:type="spellStart"/>
            <w:r w:rsidRPr="00BA4325">
              <w:t>shortResumeMAC</w:t>
            </w:r>
            <w:proofErr w:type="spellEnd"/>
            <w:r w:rsidRPr="00BA4325">
              <w:t>-I, as</w:t>
            </w:r>
            <w:r w:rsidRPr="00360B17">
              <w:t xml:space="preserve"> </w:t>
            </w:r>
            <w:r>
              <w:t>an additional</w:t>
            </w:r>
            <w:r w:rsidRPr="00BA4325">
              <w:t xml:space="preserve"> input parameter </w:t>
            </w:r>
            <w:r>
              <w:t>to the</w:t>
            </w:r>
            <w:r w:rsidRPr="00FB2CE0">
              <w:t xml:space="preserve"> </w:t>
            </w:r>
            <w:proofErr w:type="spellStart"/>
            <w:r w:rsidRPr="00FB2CE0">
              <w:t>VarResumeMac</w:t>
            </w:r>
            <w:proofErr w:type="spellEnd"/>
            <w:r w:rsidRPr="00FB2CE0">
              <w:t>-Input part</w:t>
            </w:r>
            <w:r>
              <w:t xml:space="preserve"> </w:t>
            </w:r>
            <w:r w:rsidRPr="00BA4325">
              <w:t xml:space="preserve">in order to calculate </w:t>
            </w:r>
            <w:proofErr w:type="spellStart"/>
            <w:r w:rsidRPr="00BA4325">
              <w:t>ResumeMAC</w:t>
            </w:r>
            <w:proofErr w:type="spellEnd"/>
            <w:r w:rsidRPr="00BA4325">
              <w:t>-I/</w:t>
            </w:r>
            <w:proofErr w:type="spellStart"/>
            <w:r w:rsidRPr="00BA4325">
              <w:t>shortResumeMAC</w:t>
            </w:r>
            <w:proofErr w:type="spellEnd"/>
            <w:r w:rsidRPr="00BA4325">
              <w:t xml:space="preserve">-I. The UE should send the calculated </w:t>
            </w:r>
            <w:proofErr w:type="spellStart"/>
            <w:r w:rsidRPr="00BA4325">
              <w:t>ResumeMAC</w:t>
            </w:r>
            <w:proofErr w:type="spellEnd"/>
            <w:r w:rsidRPr="00BA4325">
              <w:t>-I/</w:t>
            </w:r>
            <w:proofErr w:type="spellStart"/>
            <w:r w:rsidRPr="00BA4325">
              <w:t>shortResumeMAC</w:t>
            </w:r>
            <w:proofErr w:type="spellEnd"/>
            <w:r w:rsidRPr="00BA4325">
              <w:t xml:space="preserve">-I in the </w:t>
            </w:r>
            <w:proofErr w:type="spellStart"/>
            <w:r w:rsidRPr="00BA4325">
              <w:t>RRCResumeRequest</w:t>
            </w:r>
            <w:proofErr w:type="spellEnd"/>
            <w:r w:rsidRPr="00BA4325">
              <w:t xml:space="preserve"> message.</w:t>
            </w:r>
            <w:r>
              <w:t xml:space="preserve"> </w:t>
            </w:r>
            <w:r w:rsidRPr="00BA4325">
              <w:t xml:space="preserve">The UE and the network negotiate/learn each other's capability/support of using the newer version of </w:t>
            </w:r>
            <w:proofErr w:type="spellStart"/>
            <w:r w:rsidRPr="00BA4325">
              <w:t>ResumeMAC</w:t>
            </w:r>
            <w:proofErr w:type="spellEnd"/>
            <w:r w:rsidRPr="00BA4325">
              <w:t>-I/</w:t>
            </w:r>
            <w:proofErr w:type="spellStart"/>
            <w:r w:rsidRPr="00BA4325">
              <w:t>shortResumeMAC</w:t>
            </w:r>
            <w:proofErr w:type="spellEnd"/>
            <w:r w:rsidRPr="00BA4325">
              <w:t>-I</w:t>
            </w:r>
            <w:r w:rsidRPr="00BA4325" w:rsidDel="00814940">
              <w:t xml:space="preserve"> </w:t>
            </w:r>
            <w:r w:rsidRPr="00BA4325">
              <w:t>as below:</w:t>
            </w:r>
          </w:p>
          <w:p w14:paraId="1E7E9FB3" w14:textId="77777777" w:rsidR="009A4FA0" w:rsidRPr="00BA4325" w:rsidRDefault="009A4FA0" w:rsidP="009A4FA0">
            <w:pPr>
              <w:pStyle w:val="B1"/>
            </w:pPr>
            <w:r w:rsidRPr="00BA4325">
              <w:t>-</w:t>
            </w:r>
            <w:r w:rsidRPr="00BA4325">
              <w:tab/>
              <w:t xml:space="preserve">UE's capability is part of an RRC message (i.e., AS </w:t>
            </w:r>
            <w:proofErr w:type="spellStart"/>
            <w:r w:rsidRPr="00BA4325">
              <w:t>SMComplete</w:t>
            </w:r>
            <w:proofErr w:type="spellEnd"/>
            <w:r w:rsidRPr="00BA4325">
              <w:t>).</w:t>
            </w:r>
          </w:p>
          <w:p w14:paraId="7AC15796" w14:textId="77777777" w:rsidR="009A4FA0" w:rsidRPr="00BA4325" w:rsidRDefault="009A4FA0" w:rsidP="009A4FA0">
            <w:pPr>
              <w:pStyle w:val="B1"/>
              <w:rPr>
                <w:lang w:eastAsia="zh-CN"/>
              </w:rPr>
            </w:pPr>
            <w:r w:rsidRPr="00BA4325">
              <w:t>-</w:t>
            </w:r>
            <w:r w:rsidRPr="00BA4325">
              <w:tab/>
            </w:r>
            <w:proofErr w:type="spellStart"/>
            <w:r w:rsidRPr="00BA4325">
              <w:t>gNB</w:t>
            </w:r>
            <w:proofErr w:type="spellEnd"/>
            <w:r w:rsidRPr="00BA4325">
              <w:t>/ng-</w:t>
            </w:r>
            <w:proofErr w:type="spellStart"/>
            <w:r w:rsidRPr="00BA4325">
              <w:t>eNB's</w:t>
            </w:r>
            <w:proofErr w:type="spellEnd"/>
            <w:r w:rsidRPr="00BA4325">
              <w:t xml:space="preserve"> capability is part of a SI message (i.e., SIB1, refer to a closely related feature called </w:t>
            </w:r>
            <w:proofErr w:type="spellStart"/>
            <w:r w:rsidRPr="00BA4325">
              <w:t>useFullResumeID</w:t>
            </w:r>
            <w:proofErr w:type="spellEnd"/>
            <w:r w:rsidRPr="00BA4325">
              <w:t xml:space="preserve"> in SIB1).</w:t>
            </w:r>
          </w:p>
          <w:p w14:paraId="664A1338" w14:textId="77777777" w:rsidR="009A4FA0" w:rsidRPr="00BA4325" w:rsidRDefault="009A4FA0" w:rsidP="009A4FA0">
            <w:r w:rsidRPr="00C22194">
              <w:t>Solution under consideration, need</w:t>
            </w:r>
            <w:r>
              <w:t>s</w:t>
            </w:r>
            <w:r w:rsidRPr="00C22194">
              <w:t xml:space="preserve"> to handle the backward incompatibility issue if the target </w:t>
            </w:r>
            <w:proofErr w:type="spellStart"/>
            <w:r w:rsidRPr="00C22194">
              <w:t>gNBs</w:t>
            </w:r>
            <w:proofErr w:type="spellEnd"/>
            <w:r w:rsidRPr="00C22194">
              <w:t xml:space="preserve"> (Rel-15/Rel-16) capability is not </w:t>
            </w:r>
            <w:proofErr w:type="spellStart"/>
            <w:r w:rsidRPr="00C22194">
              <w:t>inline</w:t>
            </w:r>
            <w:proofErr w:type="spellEnd"/>
            <w:r w:rsidRPr="00C22194">
              <w:t xml:space="preserve"> with the UE and the source </w:t>
            </w:r>
            <w:proofErr w:type="spellStart"/>
            <w:r w:rsidRPr="00C22194">
              <w:t>gNB</w:t>
            </w:r>
            <w:proofErr w:type="spellEnd"/>
            <w:r w:rsidRPr="00C22194">
              <w:t xml:space="preserve">, the UE and the source </w:t>
            </w:r>
            <w:proofErr w:type="spellStart"/>
            <w:r w:rsidRPr="00C22194">
              <w:t>gNB</w:t>
            </w:r>
            <w:proofErr w:type="spellEnd"/>
            <w:r w:rsidRPr="00C22194">
              <w:t xml:space="preserve"> will not be aware of the capability of the target </w:t>
            </w:r>
            <w:proofErr w:type="spellStart"/>
            <w:r w:rsidRPr="00C22194">
              <w:t>gNB</w:t>
            </w:r>
            <w:proofErr w:type="spellEnd"/>
            <w:r w:rsidRPr="00C22194">
              <w:t xml:space="preserve">. Therefore, the </w:t>
            </w:r>
            <w:proofErr w:type="spellStart"/>
            <w:r w:rsidRPr="00C22194">
              <w:t>ResumeMAC</w:t>
            </w:r>
            <w:proofErr w:type="spellEnd"/>
            <w:r w:rsidRPr="00C22194">
              <w:t>-I/</w:t>
            </w:r>
            <w:proofErr w:type="spellStart"/>
            <w:r w:rsidRPr="00C22194">
              <w:t>ShortResumeMAC</w:t>
            </w:r>
            <w:proofErr w:type="spellEnd"/>
            <w:r w:rsidRPr="00C22194">
              <w:t xml:space="preserve">-I verification may fail, as the Rel-15/Rel-16 target </w:t>
            </w:r>
            <w:proofErr w:type="spellStart"/>
            <w:r w:rsidRPr="00C22194">
              <w:t>gNB</w:t>
            </w:r>
            <w:proofErr w:type="spellEnd"/>
            <w:r w:rsidRPr="00C22194">
              <w:t xml:space="preserve"> will send limited parameters instead of entire </w:t>
            </w:r>
            <w:proofErr w:type="spellStart"/>
            <w:r w:rsidRPr="00C22194">
              <w:t>RRCResumeRequest</w:t>
            </w:r>
            <w:proofErr w:type="spellEnd"/>
            <w:r w:rsidRPr="00C22194">
              <w:t xml:space="preserve"> message</w:t>
            </w:r>
            <w:r>
              <w:t xml:space="preserve"> to the source </w:t>
            </w:r>
            <w:proofErr w:type="spellStart"/>
            <w:r>
              <w:t>gNB</w:t>
            </w:r>
            <w:proofErr w:type="spellEnd"/>
            <w:r w:rsidRPr="00C22194">
              <w:t xml:space="preserve">, which will not be sufficient for the source </w:t>
            </w:r>
            <w:proofErr w:type="spellStart"/>
            <w:r w:rsidRPr="00C22194">
              <w:t>gNB</w:t>
            </w:r>
            <w:proofErr w:type="spellEnd"/>
            <w:r w:rsidRPr="00C22194">
              <w:t xml:space="preserve"> to calculate the </w:t>
            </w:r>
            <w:proofErr w:type="spellStart"/>
            <w:r w:rsidRPr="00C22194">
              <w:t>ResumeMAC</w:t>
            </w:r>
            <w:proofErr w:type="spellEnd"/>
            <w:r w:rsidRPr="00C22194">
              <w:t>-I/</w:t>
            </w:r>
            <w:proofErr w:type="spellStart"/>
            <w:r w:rsidRPr="00C22194">
              <w:t>shortResumeMAC</w:t>
            </w:r>
            <w:proofErr w:type="spellEnd"/>
            <w:r w:rsidRPr="00C22194">
              <w:t>-I for verification.</w:t>
            </w:r>
          </w:p>
          <w:p w14:paraId="4DBD92E1" w14:textId="77777777" w:rsidR="00635BD5" w:rsidRDefault="00635BD5" w:rsidP="00AF1FD1">
            <w:pPr>
              <w:spacing w:afterLines="50" w:after="120"/>
              <w:jc w:val="both"/>
              <w:rPr>
                <w:rFonts w:eastAsia="宋体"/>
                <w:lang w:eastAsia="zh-CN"/>
              </w:rPr>
            </w:pPr>
          </w:p>
          <w:p w14:paraId="7CB8901C" w14:textId="77777777" w:rsidR="009A4FA0" w:rsidRPr="0098184F" w:rsidRDefault="009A4FA0" w:rsidP="009A4FA0">
            <w:pPr>
              <w:rPr>
                <w:b/>
                <w:bCs/>
              </w:rPr>
            </w:pPr>
            <w:r w:rsidRPr="0098184F">
              <w:rPr>
                <w:b/>
                <w:bCs/>
              </w:rPr>
              <w:t>SA3 would like to ask RAN2</w:t>
            </w:r>
            <w:r>
              <w:rPr>
                <w:b/>
                <w:bCs/>
              </w:rPr>
              <w:t xml:space="preserve"> the following questions</w:t>
            </w:r>
            <w:r w:rsidRPr="0098184F">
              <w:rPr>
                <w:b/>
                <w:bCs/>
              </w:rPr>
              <w:t xml:space="preserve">: </w:t>
            </w:r>
          </w:p>
          <w:p w14:paraId="4F7D8239" w14:textId="77777777" w:rsidR="009A4FA0" w:rsidRPr="009A4FA0" w:rsidRDefault="009A4FA0" w:rsidP="009A4FA0">
            <w:pPr>
              <w:pStyle w:val="ListParagraph"/>
              <w:widowControl/>
              <w:numPr>
                <w:ilvl w:val="0"/>
                <w:numId w:val="1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bookmarkStart w:id="10" w:name="_Hlk78893822"/>
            <w:r w:rsidRPr="009A4FA0">
              <w:rPr>
                <w:rFonts w:ascii="Times New Roman" w:hAnsi="Times New Roman"/>
                <w:sz w:val="20"/>
                <w:szCs w:val="20"/>
              </w:rPr>
              <w:t xml:space="preserve">For the capability negotiation method between UE and </w:t>
            </w:r>
            <w:proofErr w:type="spellStart"/>
            <w:r w:rsidRPr="009A4FA0">
              <w:rPr>
                <w:rFonts w:ascii="Times New Roman" w:hAnsi="Times New Roman"/>
                <w:sz w:val="20"/>
                <w:szCs w:val="20"/>
              </w:rPr>
              <w:t>gNB</w:t>
            </w:r>
            <w:proofErr w:type="spellEnd"/>
            <w:r w:rsidRPr="009A4FA0">
              <w:rPr>
                <w:rFonts w:ascii="Times New Roman" w:hAnsi="Times New Roman"/>
                <w:sz w:val="20"/>
                <w:szCs w:val="20"/>
              </w:rPr>
              <w:t>/ng-</w:t>
            </w:r>
            <w:proofErr w:type="spellStart"/>
            <w:r w:rsidRPr="009A4FA0">
              <w:rPr>
                <w:rFonts w:ascii="Times New Roman" w:hAnsi="Times New Roman"/>
                <w:sz w:val="20"/>
                <w:szCs w:val="20"/>
              </w:rPr>
              <w:t>eNB</w:t>
            </w:r>
            <w:proofErr w:type="spellEnd"/>
            <w:r w:rsidRPr="009A4FA0">
              <w:rPr>
                <w:rFonts w:ascii="Times New Roman" w:hAnsi="Times New Roman"/>
                <w:sz w:val="20"/>
                <w:szCs w:val="20"/>
              </w:rPr>
              <w:t xml:space="preserve"> as mentioned above, if there are other preferable alternatives from RAN2 perspective? </w:t>
            </w:r>
          </w:p>
          <w:p w14:paraId="1CF9AEE2" w14:textId="77777777" w:rsidR="009A4FA0" w:rsidRPr="009A4FA0" w:rsidRDefault="009A4FA0" w:rsidP="009A4FA0">
            <w:pPr>
              <w:pStyle w:val="ListParagraph"/>
              <w:widowControl/>
              <w:numPr>
                <w:ilvl w:val="0"/>
                <w:numId w:val="1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9A4FA0">
              <w:rPr>
                <w:rFonts w:ascii="Times New Roman" w:hAnsi="Times New Roman"/>
                <w:sz w:val="20"/>
                <w:szCs w:val="20"/>
              </w:rPr>
              <w:t xml:space="preserve">Is there any mechanism for the source </w:t>
            </w:r>
            <w:proofErr w:type="spellStart"/>
            <w:r w:rsidRPr="009A4FA0">
              <w:rPr>
                <w:rFonts w:ascii="Times New Roman" w:hAnsi="Times New Roman"/>
                <w:sz w:val="20"/>
                <w:szCs w:val="20"/>
              </w:rPr>
              <w:t>gNB</w:t>
            </w:r>
            <w:proofErr w:type="spellEnd"/>
            <w:r w:rsidRPr="009A4FA0">
              <w:rPr>
                <w:rFonts w:ascii="Times New Roman" w:hAnsi="Times New Roman"/>
                <w:sz w:val="20"/>
                <w:szCs w:val="20"/>
              </w:rPr>
              <w:t>/ng-</w:t>
            </w:r>
            <w:proofErr w:type="spellStart"/>
            <w:r w:rsidRPr="009A4FA0">
              <w:rPr>
                <w:rFonts w:ascii="Times New Roman" w:hAnsi="Times New Roman"/>
                <w:sz w:val="20"/>
                <w:szCs w:val="20"/>
              </w:rPr>
              <w:t>eNB</w:t>
            </w:r>
            <w:proofErr w:type="spellEnd"/>
            <w:r w:rsidRPr="009A4FA0">
              <w:rPr>
                <w:rFonts w:ascii="Times New Roman" w:hAnsi="Times New Roman"/>
                <w:sz w:val="20"/>
                <w:szCs w:val="20"/>
              </w:rPr>
              <w:t xml:space="preserve"> to know the target </w:t>
            </w:r>
            <w:proofErr w:type="spellStart"/>
            <w:r w:rsidRPr="009A4FA0">
              <w:rPr>
                <w:rFonts w:ascii="Times New Roman" w:hAnsi="Times New Roman"/>
                <w:sz w:val="20"/>
                <w:szCs w:val="20"/>
              </w:rPr>
              <w:t>gNB</w:t>
            </w:r>
            <w:proofErr w:type="spellEnd"/>
            <w:r w:rsidRPr="009A4FA0">
              <w:rPr>
                <w:rFonts w:ascii="Times New Roman" w:hAnsi="Times New Roman"/>
                <w:sz w:val="20"/>
                <w:szCs w:val="20"/>
              </w:rPr>
              <w:t>/ng-</w:t>
            </w:r>
            <w:proofErr w:type="spellStart"/>
            <w:r w:rsidRPr="009A4FA0">
              <w:rPr>
                <w:rFonts w:ascii="Times New Roman" w:hAnsi="Times New Roman"/>
                <w:sz w:val="20"/>
                <w:szCs w:val="20"/>
              </w:rPr>
              <w:t>eNB</w:t>
            </w:r>
            <w:proofErr w:type="spellEnd"/>
            <w:r w:rsidRPr="009A4FA0">
              <w:rPr>
                <w:rFonts w:ascii="Times New Roman" w:hAnsi="Times New Roman"/>
                <w:sz w:val="20"/>
                <w:szCs w:val="20"/>
              </w:rPr>
              <w:t xml:space="preserve"> capabilities?</w:t>
            </w:r>
          </w:p>
          <w:p w14:paraId="31B6D657" w14:textId="77777777" w:rsidR="009A4FA0" w:rsidRPr="009A4FA0" w:rsidRDefault="009A4FA0" w:rsidP="009A4FA0">
            <w:pPr>
              <w:pStyle w:val="ListParagraph"/>
              <w:widowControl/>
              <w:numPr>
                <w:ilvl w:val="0"/>
                <w:numId w:val="19"/>
              </w:numPr>
              <w:overflowPunct w:val="0"/>
              <w:autoSpaceDE w:val="0"/>
              <w:autoSpaceDN w:val="0"/>
              <w:adjustRightInd w:val="0"/>
              <w:spacing w:after="180"/>
              <w:ind w:firstLineChars="0"/>
              <w:contextualSpacing/>
              <w:jc w:val="left"/>
              <w:textAlignment w:val="baseline"/>
              <w:rPr>
                <w:rFonts w:ascii="Times New Roman" w:hAnsi="Times New Roman"/>
                <w:i/>
                <w:iCs/>
                <w:sz w:val="20"/>
                <w:szCs w:val="20"/>
              </w:rPr>
            </w:pPr>
            <w:r w:rsidRPr="009A4FA0">
              <w:rPr>
                <w:rFonts w:ascii="Times New Roman" w:hAnsi="Times New Roman"/>
                <w:sz w:val="20"/>
                <w:szCs w:val="20"/>
              </w:rPr>
              <w:t>The possibility of specifying the solution in RAN2 specification in Rel-17 timeframe, if the solution is concluded by SA3.</w:t>
            </w:r>
          </w:p>
          <w:bookmarkEnd w:id="10"/>
          <w:p w14:paraId="4E4990F6" w14:textId="77777777" w:rsidR="009A4FA0" w:rsidRDefault="009A4FA0" w:rsidP="009A4FA0">
            <w:pPr>
              <w:pStyle w:val="Heading1"/>
            </w:pPr>
            <w:r>
              <w:t>2</w:t>
            </w:r>
            <w:r>
              <w:tab/>
              <w:t>Actions</w:t>
            </w:r>
          </w:p>
          <w:p w14:paraId="774B0089" w14:textId="77777777" w:rsidR="009A4FA0" w:rsidRPr="00EB409C" w:rsidRDefault="009A4FA0" w:rsidP="009A4FA0">
            <w:pPr>
              <w:spacing w:after="120"/>
              <w:ind w:left="1985" w:hanging="1985"/>
              <w:rPr>
                <w:rFonts w:ascii="Arial" w:hAnsi="Arial" w:cs="Arial"/>
                <w:b/>
              </w:rPr>
            </w:pPr>
            <w:r w:rsidRPr="00EB409C">
              <w:rPr>
                <w:rFonts w:ascii="Arial" w:hAnsi="Arial" w:cs="Arial"/>
                <w:b/>
              </w:rPr>
              <w:t xml:space="preserve">To </w:t>
            </w:r>
            <w:r>
              <w:rPr>
                <w:rFonts w:ascii="Arial" w:hAnsi="Arial" w:cs="Arial"/>
                <w:b/>
              </w:rPr>
              <w:t>RAN2</w:t>
            </w:r>
            <w:r w:rsidRPr="00EB409C">
              <w:rPr>
                <w:rFonts w:ascii="Arial" w:hAnsi="Arial" w:cs="Arial"/>
                <w:b/>
              </w:rPr>
              <w:t xml:space="preserve"> </w:t>
            </w:r>
          </w:p>
          <w:p w14:paraId="13607970" w14:textId="77777777" w:rsidR="009A4FA0" w:rsidRPr="00EB409C" w:rsidRDefault="009A4FA0" w:rsidP="009A4FA0">
            <w:pPr>
              <w:spacing w:after="120"/>
              <w:ind w:left="993" w:hanging="993"/>
              <w:rPr>
                <w:rFonts w:ascii="Arial" w:hAnsi="Arial" w:cs="Arial"/>
              </w:rPr>
            </w:pPr>
            <w:r w:rsidRPr="00EB409C">
              <w:rPr>
                <w:rFonts w:ascii="Arial" w:hAnsi="Arial" w:cs="Arial"/>
                <w:b/>
              </w:rPr>
              <w:t xml:space="preserve">ACTION: </w:t>
            </w:r>
            <w:r w:rsidRPr="00EB409C">
              <w:rPr>
                <w:rFonts w:ascii="Arial" w:hAnsi="Arial" w:cs="Arial"/>
                <w:b/>
              </w:rPr>
              <w:tab/>
            </w:r>
            <w:r w:rsidRPr="0098184F">
              <w:t xml:space="preserve">SA3 kindly asks RAN2 </w:t>
            </w:r>
            <w:r w:rsidRPr="00EB409C">
              <w:t xml:space="preserve">to </w:t>
            </w:r>
            <w:r>
              <w:t>provide answers to the question</w:t>
            </w:r>
            <w:r>
              <w:rPr>
                <w:rFonts w:hint="eastAsia"/>
                <w:lang w:eastAsia="zh-CN"/>
              </w:rPr>
              <w:t>s</w:t>
            </w:r>
            <w:r>
              <w:t xml:space="preserve"> above.</w:t>
            </w:r>
          </w:p>
          <w:p w14:paraId="5F9C44E9" w14:textId="67734F7E" w:rsidR="009A4FA0" w:rsidRDefault="009A4FA0" w:rsidP="00AF1FD1">
            <w:pPr>
              <w:spacing w:afterLines="50" w:after="120"/>
              <w:jc w:val="both"/>
              <w:rPr>
                <w:rFonts w:eastAsia="宋体"/>
                <w:lang w:eastAsia="zh-CN"/>
              </w:rPr>
            </w:pPr>
          </w:p>
        </w:tc>
      </w:tr>
    </w:tbl>
    <w:p w14:paraId="1F2DE9AD" w14:textId="77777777" w:rsidR="00635BD5" w:rsidRDefault="00635BD5" w:rsidP="00AF1FD1">
      <w:pPr>
        <w:spacing w:afterLines="50" w:after="120"/>
        <w:jc w:val="both"/>
        <w:rPr>
          <w:rFonts w:eastAsia="宋体"/>
          <w:lang w:eastAsia="zh-CN"/>
        </w:rPr>
      </w:pPr>
    </w:p>
    <w:p w14:paraId="550197B2" w14:textId="10E42F35" w:rsidR="00635BD5" w:rsidRDefault="00635BD5" w:rsidP="00AF1FD1">
      <w:pPr>
        <w:spacing w:afterLines="50" w:after="120"/>
        <w:jc w:val="both"/>
        <w:rPr>
          <w:rFonts w:eastAsia="宋体"/>
          <w:lang w:eastAsia="zh-CN"/>
        </w:rPr>
      </w:pPr>
      <w:r>
        <w:rPr>
          <w:rFonts w:eastAsia="宋体"/>
          <w:lang w:eastAsia="zh-CN"/>
        </w:rPr>
        <w:t xml:space="preserve">This contribution </w:t>
      </w:r>
      <w:r w:rsidR="009A4FA0">
        <w:rPr>
          <w:rFonts w:eastAsia="宋体"/>
          <w:lang w:eastAsia="zh-CN"/>
        </w:rPr>
        <w:t>discusses the questions from SA3 on this</w:t>
      </w:r>
      <w:r>
        <w:rPr>
          <w:rFonts w:eastAsia="宋体"/>
          <w:lang w:eastAsia="zh-CN"/>
        </w:rPr>
        <w:t xml:space="preserve"> solution from RAN2 perspective and proposes to respond </w:t>
      </w:r>
      <w:r w:rsidR="009A4FA0">
        <w:rPr>
          <w:rFonts w:eastAsia="宋体"/>
          <w:lang w:eastAsia="zh-CN"/>
        </w:rPr>
        <w:t>SA3</w:t>
      </w:r>
      <w:r>
        <w:rPr>
          <w:rFonts w:eastAsia="宋体"/>
          <w:lang w:eastAsia="zh-CN"/>
        </w:rPr>
        <w:t xml:space="preserve"> in [2]</w:t>
      </w:r>
    </w:p>
    <w:p w14:paraId="3FFD4112" w14:textId="08F77741" w:rsidR="00F04983" w:rsidRDefault="004C40E2" w:rsidP="002060DC">
      <w:pPr>
        <w:pStyle w:val="Heading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lastRenderedPageBreak/>
        <w:t>Discussion</w:t>
      </w:r>
    </w:p>
    <w:p w14:paraId="18A6BAC7" w14:textId="3210F92A" w:rsidR="00F733F3" w:rsidRDefault="00F733F3" w:rsidP="00F733F3">
      <w:pPr>
        <w:pStyle w:val="BodyText"/>
        <w:rPr>
          <w:rFonts w:eastAsiaTheme="minorEastAsia"/>
          <w:lang w:eastAsia="zh-CN"/>
        </w:rPr>
      </w:pPr>
      <w:r>
        <w:rPr>
          <w:lang w:eastAsia="zh-CN"/>
        </w:rPr>
        <w:t>Solution#17</w:t>
      </w:r>
      <w:r w:rsidR="005A772D">
        <w:rPr>
          <w:lang w:eastAsia="zh-CN"/>
        </w:rPr>
        <w:t xml:space="preserve"> </w:t>
      </w:r>
      <w:r>
        <w:rPr>
          <w:lang w:eastAsia="zh-CN"/>
        </w:rPr>
        <w:t xml:space="preserve">is described in TR </w:t>
      </w:r>
      <w:bookmarkStart w:id="11" w:name="specNumber"/>
      <w:r w:rsidR="00CD4473" w:rsidRPr="00CD4473">
        <w:rPr>
          <w:lang w:eastAsia="zh-CN"/>
        </w:rPr>
        <w:t>33.</w:t>
      </w:r>
      <w:bookmarkEnd w:id="11"/>
      <w:r w:rsidR="00CD4473" w:rsidRPr="00CD4473">
        <w:rPr>
          <w:lang w:eastAsia="zh-CN"/>
        </w:rPr>
        <w:t>809</w:t>
      </w:r>
      <w:r w:rsidR="00CD4473">
        <w:rPr>
          <w:lang w:eastAsia="zh-CN"/>
        </w:rPr>
        <w:t xml:space="preserve"> as follows</w:t>
      </w:r>
      <w:r w:rsidR="00CD4473">
        <w:rPr>
          <w:rFonts w:asciiTheme="minorEastAsia" w:eastAsiaTheme="minorEastAsia" w:hAnsiTheme="minorEastAsia" w:hint="eastAsia"/>
          <w:lang w:eastAsia="zh-CN"/>
        </w:rPr>
        <w:t>：</w:t>
      </w:r>
    </w:p>
    <w:p w14:paraId="5AC6B337" w14:textId="5346F27E" w:rsidR="00CD4473" w:rsidRDefault="00CD4473" w:rsidP="00F733F3">
      <w:pPr>
        <w:pStyle w:val="BodyText"/>
        <w:rPr>
          <w:rFonts w:eastAsiaTheme="minorEastAsia"/>
          <w:lang w:eastAsia="zh-CN"/>
        </w:rPr>
      </w:pPr>
    </w:p>
    <w:tbl>
      <w:tblPr>
        <w:tblStyle w:val="TableGrid"/>
        <w:tblW w:w="0" w:type="auto"/>
        <w:tblLook w:val="04A0" w:firstRow="1" w:lastRow="0" w:firstColumn="1" w:lastColumn="0" w:noHBand="0" w:noVBand="1"/>
      </w:tblPr>
      <w:tblGrid>
        <w:gridCol w:w="9060"/>
      </w:tblGrid>
      <w:tr w:rsidR="00CD4473" w14:paraId="3C252F03" w14:textId="77777777" w:rsidTr="00CD4473">
        <w:tc>
          <w:tcPr>
            <w:tcW w:w="9060" w:type="dxa"/>
          </w:tcPr>
          <w:p w14:paraId="362A5E98" w14:textId="77777777" w:rsidR="00CB2EB2" w:rsidRPr="00BA4325" w:rsidRDefault="00CB2EB2" w:rsidP="00CB2EB2">
            <w:r w:rsidRPr="00BA4325">
              <w:t xml:space="preserve">When the UE initiates the RRC Resume procedure, the UE should use the whole </w:t>
            </w:r>
            <w:proofErr w:type="spellStart"/>
            <w:r w:rsidRPr="00BA4325">
              <w:t>RRCResumeRequest</w:t>
            </w:r>
            <w:proofErr w:type="spellEnd"/>
            <w:r w:rsidRPr="00BA4325">
              <w:t xml:space="preserve"> message, except the </w:t>
            </w:r>
            <w:proofErr w:type="spellStart"/>
            <w:r w:rsidRPr="00BA4325">
              <w:t>ResumeMAC</w:t>
            </w:r>
            <w:proofErr w:type="spellEnd"/>
            <w:r w:rsidRPr="00BA4325">
              <w:t>-I/</w:t>
            </w:r>
            <w:proofErr w:type="spellStart"/>
            <w:r w:rsidRPr="00BA4325">
              <w:t>shortResumeMAC</w:t>
            </w:r>
            <w:proofErr w:type="spellEnd"/>
            <w:r w:rsidRPr="00BA4325">
              <w:t>-I, as</w:t>
            </w:r>
            <w:r w:rsidRPr="00360B17">
              <w:t xml:space="preserve"> </w:t>
            </w:r>
            <w:r>
              <w:t>an additional</w:t>
            </w:r>
            <w:r w:rsidRPr="00BA4325">
              <w:t xml:space="preserve"> input parameter </w:t>
            </w:r>
            <w:r>
              <w:t>to the</w:t>
            </w:r>
            <w:r w:rsidRPr="00FB2CE0">
              <w:t xml:space="preserve"> </w:t>
            </w:r>
            <w:proofErr w:type="spellStart"/>
            <w:r w:rsidRPr="00FB2CE0">
              <w:t>VarResumeMac</w:t>
            </w:r>
            <w:proofErr w:type="spellEnd"/>
            <w:r w:rsidRPr="00FB2CE0">
              <w:t>-Input part</w:t>
            </w:r>
            <w:r>
              <w:t xml:space="preserve"> </w:t>
            </w:r>
            <w:r w:rsidRPr="00BA4325">
              <w:t xml:space="preserve">in order to calculate </w:t>
            </w:r>
            <w:proofErr w:type="spellStart"/>
            <w:r w:rsidRPr="00BA4325">
              <w:t>ResumeMAC</w:t>
            </w:r>
            <w:proofErr w:type="spellEnd"/>
            <w:r w:rsidRPr="00BA4325">
              <w:t>-I/</w:t>
            </w:r>
            <w:proofErr w:type="spellStart"/>
            <w:r w:rsidRPr="00BA4325">
              <w:t>shortResumeMAC</w:t>
            </w:r>
            <w:proofErr w:type="spellEnd"/>
            <w:r w:rsidRPr="00BA4325">
              <w:t xml:space="preserve">-I. The UE should send the calculated </w:t>
            </w:r>
            <w:proofErr w:type="spellStart"/>
            <w:r w:rsidRPr="00BA4325">
              <w:t>ResumeMAC</w:t>
            </w:r>
            <w:proofErr w:type="spellEnd"/>
            <w:r w:rsidRPr="00BA4325">
              <w:t>-I/</w:t>
            </w:r>
            <w:proofErr w:type="spellStart"/>
            <w:r w:rsidRPr="00BA4325">
              <w:t>shortResumeMAC</w:t>
            </w:r>
            <w:proofErr w:type="spellEnd"/>
            <w:r w:rsidRPr="00BA4325">
              <w:t xml:space="preserve">-I in the </w:t>
            </w:r>
            <w:proofErr w:type="spellStart"/>
            <w:r w:rsidRPr="00BA4325">
              <w:t>RRCResumeRequest</w:t>
            </w:r>
            <w:proofErr w:type="spellEnd"/>
            <w:r w:rsidRPr="00BA4325">
              <w:t xml:space="preserve"> message.</w:t>
            </w:r>
          </w:p>
          <w:p w14:paraId="127BD021" w14:textId="77777777" w:rsidR="00CB2EB2" w:rsidRPr="00BA4325" w:rsidRDefault="00CB2EB2" w:rsidP="00CB2EB2">
            <w:r w:rsidRPr="00BA4325">
              <w:t xml:space="preserve">When the </w:t>
            </w:r>
            <w:proofErr w:type="spellStart"/>
            <w:r w:rsidRPr="00BA4325">
              <w:t>gNB</w:t>
            </w:r>
            <w:proofErr w:type="spellEnd"/>
            <w:r w:rsidRPr="00BA4325">
              <w:t>/ng-</w:t>
            </w:r>
            <w:proofErr w:type="spellStart"/>
            <w:r w:rsidRPr="00BA4325">
              <w:t>eNB</w:t>
            </w:r>
            <w:proofErr w:type="spellEnd"/>
            <w:r w:rsidRPr="00BA4325">
              <w:t xml:space="preserve"> receives the </w:t>
            </w:r>
            <w:proofErr w:type="spellStart"/>
            <w:r w:rsidRPr="00BA4325">
              <w:t>RRCResumeRequest</w:t>
            </w:r>
            <w:proofErr w:type="spellEnd"/>
            <w:r w:rsidRPr="00BA4325">
              <w:t xml:space="preserve"> message from the UE, the </w:t>
            </w:r>
            <w:proofErr w:type="spellStart"/>
            <w:r w:rsidRPr="00BA4325">
              <w:t>gNB</w:t>
            </w:r>
            <w:proofErr w:type="spellEnd"/>
            <w:r w:rsidRPr="00BA4325">
              <w:t>/ng-</w:t>
            </w:r>
            <w:proofErr w:type="spellStart"/>
            <w:r w:rsidRPr="00BA4325">
              <w:t>eNB</w:t>
            </w:r>
            <w:proofErr w:type="spellEnd"/>
            <w:r w:rsidRPr="00BA4325">
              <w:t xml:space="preserve"> should validate the </w:t>
            </w:r>
            <w:proofErr w:type="spellStart"/>
            <w:r w:rsidRPr="00BA4325">
              <w:t>ResumeMAC</w:t>
            </w:r>
            <w:proofErr w:type="spellEnd"/>
            <w:r w:rsidRPr="00BA4325">
              <w:t>-I/</w:t>
            </w:r>
            <w:proofErr w:type="spellStart"/>
            <w:r w:rsidRPr="00BA4325">
              <w:t>shortResumeMAC</w:t>
            </w:r>
            <w:proofErr w:type="spellEnd"/>
            <w:r w:rsidRPr="00BA4325">
              <w:t>-I received from the UE.</w:t>
            </w:r>
          </w:p>
          <w:p w14:paraId="32EC2C79" w14:textId="77777777" w:rsidR="00CB2EB2" w:rsidRPr="00BA4325" w:rsidRDefault="00CB2EB2" w:rsidP="00CB2EB2">
            <w:pPr>
              <w:pStyle w:val="EditorsNote"/>
              <w:spacing w:after="120"/>
            </w:pPr>
            <w:r w:rsidRPr="00BA4325">
              <w:t>Editor's Note: The alignment of terminology for new/ older version is FFS.</w:t>
            </w:r>
          </w:p>
          <w:p w14:paraId="2972F76C" w14:textId="77777777" w:rsidR="00CB2EB2" w:rsidRPr="00BA4325" w:rsidRDefault="00CB2EB2" w:rsidP="00CB2EB2">
            <w:r w:rsidRPr="00BA4325">
              <w:t xml:space="preserve">Newer network </w:t>
            </w:r>
            <w:proofErr w:type="gramStart"/>
            <w:r w:rsidRPr="00BA4325">
              <w:t>use</w:t>
            </w:r>
            <w:proofErr w:type="gramEnd"/>
            <w:r w:rsidRPr="00BA4325">
              <w:t xml:space="preserve"> the newer version of </w:t>
            </w:r>
            <w:proofErr w:type="spellStart"/>
            <w:r w:rsidRPr="00BA4325">
              <w:t>ResumeMAC</w:t>
            </w:r>
            <w:proofErr w:type="spellEnd"/>
            <w:r w:rsidRPr="00BA4325">
              <w:t>-I/</w:t>
            </w:r>
            <w:proofErr w:type="spellStart"/>
            <w:r w:rsidRPr="00BA4325">
              <w:t>shortResumeMAC</w:t>
            </w:r>
            <w:proofErr w:type="spellEnd"/>
            <w:r w:rsidRPr="00BA4325">
              <w:t>-I only if supported by the UE. Otherwise the network use</w:t>
            </w:r>
            <w:r>
              <w:t>s</w:t>
            </w:r>
            <w:r w:rsidRPr="00BA4325">
              <w:t xml:space="preserve"> the legacy version of </w:t>
            </w:r>
            <w:proofErr w:type="spellStart"/>
            <w:r w:rsidRPr="00BA4325">
              <w:t>ResumeMAC</w:t>
            </w:r>
            <w:proofErr w:type="spellEnd"/>
            <w:r w:rsidRPr="00BA4325">
              <w:t>-I/</w:t>
            </w:r>
            <w:proofErr w:type="spellStart"/>
            <w:r w:rsidRPr="00BA4325">
              <w:t>shortResumeMAC</w:t>
            </w:r>
            <w:proofErr w:type="spellEnd"/>
            <w:r w:rsidRPr="00BA4325">
              <w:t>-I.</w:t>
            </w:r>
          </w:p>
          <w:p w14:paraId="3A8ABF6E" w14:textId="77777777" w:rsidR="00CB2EB2" w:rsidRPr="00BA4325" w:rsidRDefault="00CB2EB2" w:rsidP="00CB2EB2">
            <w:r w:rsidRPr="00BA4325">
              <w:t xml:space="preserve">Newer UE use the newer version of </w:t>
            </w:r>
            <w:proofErr w:type="spellStart"/>
            <w:r w:rsidRPr="00BA4325">
              <w:t>ResumeMAC</w:t>
            </w:r>
            <w:proofErr w:type="spellEnd"/>
            <w:r w:rsidRPr="00BA4325">
              <w:t>-I/</w:t>
            </w:r>
            <w:proofErr w:type="spellStart"/>
            <w:r w:rsidRPr="00BA4325">
              <w:t>shortResumeMAC</w:t>
            </w:r>
            <w:proofErr w:type="spellEnd"/>
            <w:r w:rsidRPr="00BA4325">
              <w:t xml:space="preserve">-I only if supported by both the source and target </w:t>
            </w:r>
            <w:proofErr w:type="spellStart"/>
            <w:r w:rsidRPr="00BA4325">
              <w:t>gNB</w:t>
            </w:r>
            <w:proofErr w:type="spellEnd"/>
            <w:r w:rsidRPr="00BA4325">
              <w:t>/ng-</w:t>
            </w:r>
            <w:proofErr w:type="spellStart"/>
            <w:r w:rsidRPr="00BA4325">
              <w:t>eNB</w:t>
            </w:r>
            <w:proofErr w:type="spellEnd"/>
            <w:r w:rsidRPr="00BA4325">
              <w:t xml:space="preserve">. Otherwise, the UE use the legacy version of </w:t>
            </w:r>
            <w:proofErr w:type="spellStart"/>
            <w:r w:rsidRPr="00BA4325">
              <w:t>ResumeMAC</w:t>
            </w:r>
            <w:proofErr w:type="spellEnd"/>
            <w:r w:rsidRPr="00BA4325">
              <w:t>-I/</w:t>
            </w:r>
            <w:proofErr w:type="spellStart"/>
            <w:r w:rsidRPr="00BA4325">
              <w:t>shortResumeMAC</w:t>
            </w:r>
            <w:proofErr w:type="spellEnd"/>
            <w:r w:rsidRPr="00BA4325">
              <w:t>-I.</w:t>
            </w:r>
          </w:p>
          <w:p w14:paraId="77DEA697" w14:textId="77777777" w:rsidR="00CB2EB2" w:rsidRPr="00BA4325" w:rsidRDefault="00CB2EB2" w:rsidP="00CB2EB2">
            <w:r w:rsidRPr="00BA4325">
              <w:t xml:space="preserve">The UE and the network negotiate/learn each other's capability/support of using the newer version of </w:t>
            </w:r>
            <w:proofErr w:type="spellStart"/>
            <w:r w:rsidRPr="00BA4325">
              <w:t>ResumeMAC</w:t>
            </w:r>
            <w:proofErr w:type="spellEnd"/>
            <w:r w:rsidRPr="00BA4325">
              <w:t>-I/</w:t>
            </w:r>
            <w:proofErr w:type="spellStart"/>
            <w:r w:rsidRPr="00BA4325">
              <w:t>shortResumeMAC</w:t>
            </w:r>
            <w:proofErr w:type="spellEnd"/>
            <w:r w:rsidRPr="00BA4325">
              <w:t>-I</w:t>
            </w:r>
            <w:r w:rsidRPr="00BA4325" w:rsidDel="00814940">
              <w:t xml:space="preserve"> </w:t>
            </w:r>
            <w:r w:rsidRPr="00BA4325">
              <w:t>as below:</w:t>
            </w:r>
          </w:p>
          <w:p w14:paraId="33A9E192" w14:textId="77777777" w:rsidR="00CB2EB2" w:rsidRPr="00BA4325" w:rsidRDefault="00CB2EB2" w:rsidP="00CB2EB2">
            <w:pPr>
              <w:pStyle w:val="B1"/>
            </w:pPr>
            <w:r w:rsidRPr="00BA4325">
              <w:t>-</w:t>
            </w:r>
            <w:r w:rsidRPr="00BA4325">
              <w:tab/>
              <w:t xml:space="preserve">UE's capability is part of an RRC message (i.e., AS </w:t>
            </w:r>
            <w:proofErr w:type="spellStart"/>
            <w:r w:rsidRPr="00BA4325">
              <w:t>SMComplete</w:t>
            </w:r>
            <w:proofErr w:type="spellEnd"/>
            <w:r w:rsidRPr="00BA4325">
              <w:t>).</w:t>
            </w:r>
          </w:p>
          <w:p w14:paraId="173F7B7A" w14:textId="77777777" w:rsidR="00CB2EB2" w:rsidRPr="00BA4325" w:rsidRDefault="00CB2EB2" w:rsidP="00CB2EB2">
            <w:pPr>
              <w:pStyle w:val="B1"/>
            </w:pPr>
            <w:r w:rsidRPr="00BA4325">
              <w:t>-</w:t>
            </w:r>
            <w:r w:rsidRPr="00BA4325">
              <w:tab/>
            </w:r>
            <w:proofErr w:type="spellStart"/>
            <w:r w:rsidRPr="00BA4325">
              <w:t>gNB</w:t>
            </w:r>
            <w:proofErr w:type="spellEnd"/>
            <w:r w:rsidRPr="00BA4325">
              <w:t>/ng-</w:t>
            </w:r>
            <w:proofErr w:type="spellStart"/>
            <w:r w:rsidRPr="00BA4325">
              <w:t>eNB's</w:t>
            </w:r>
            <w:proofErr w:type="spellEnd"/>
            <w:r w:rsidRPr="00BA4325">
              <w:t xml:space="preserve"> capability is part of a SI message (i.e., SIB1, refer to a closely related feature called </w:t>
            </w:r>
            <w:proofErr w:type="spellStart"/>
            <w:r w:rsidRPr="00BA4325">
              <w:t>useFullResumeID</w:t>
            </w:r>
            <w:proofErr w:type="spellEnd"/>
            <w:r w:rsidRPr="00BA4325">
              <w:t xml:space="preserve"> in SIB1).</w:t>
            </w:r>
          </w:p>
          <w:p w14:paraId="7970BE33" w14:textId="77777777" w:rsidR="00CB2EB2" w:rsidRPr="00BA4325" w:rsidRDefault="00CB2EB2" w:rsidP="00CB2EB2">
            <w:pPr>
              <w:pStyle w:val="EditorsNote"/>
              <w:spacing w:after="120"/>
            </w:pPr>
            <w:r w:rsidRPr="00BA4325">
              <w:t>Editor's Note: SIB indication needs to be justified.</w:t>
            </w:r>
          </w:p>
          <w:p w14:paraId="753DA448" w14:textId="77777777" w:rsidR="00CB2EB2" w:rsidRPr="00BA4325" w:rsidRDefault="00CB2EB2" w:rsidP="00CB2EB2">
            <w:pPr>
              <w:pStyle w:val="EditorsNote"/>
              <w:spacing w:after="120"/>
            </w:pPr>
            <w:r w:rsidRPr="00BA4325">
              <w:t xml:space="preserve">Editor's Note: RAN2/RAN3 will be liaised for stage 3 details. They could advice if there are other preferable alternatives like UE's capability could be part of a NAS message (e.g., Registration Request) and </w:t>
            </w:r>
            <w:proofErr w:type="spellStart"/>
            <w:r w:rsidRPr="00BA4325">
              <w:t>gNB</w:t>
            </w:r>
            <w:proofErr w:type="spellEnd"/>
            <w:r w:rsidRPr="00BA4325">
              <w:t>/ng-</w:t>
            </w:r>
            <w:proofErr w:type="spellStart"/>
            <w:r w:rsidRPr="00BA4325">
              <w:t>eNB's</w:t>
            </w:r>
            <w:proofErr w:type="spellEnd"/>
            <w:r w:rsidRPr="00BA4325">
              <w:t xml:space="preserve"> capability could be part of an RRC message (e.g., RRC release with </w:t>
            </w:r>
            <w:proofErr w:type="spellStart"/>
            <w:r w:rsidRPr="00BA4325">
              <w:t>suspendConfig</w:t>
            </w:r>
            <w:proofErr w:type="spellEnd"/>
            <w:r w:rsidRPr="00BA4325">
              <w:t>).</w:t>
            </w:r>
          </w:p>
          <w:p w14:paraId="58D464CD" w14:textId="77777777" w:rsidR="00CB2EB2" w:rsidRPr="00BA4325" w:rsidRDefault="00CB2EB2" w:rsidP="00CB2EB2">
            <w:r w:rsidRPr="00BA4325">
              <w:t xml:space="preserve">The processing overhead of using the whole </w:t>
            </w:r>
            <w:proofErr w:type="spellStart"/>
            <w:r w:rsidRPr="00BA4325">
              <w:t>RRCResumeRequest</w:t>
            </w:r>
            <w:proofErr w:type="spellEnd"/>
            <w:r w:rsidRPr="00BA4325">
              <w:t xml:space="preserve"> message as input to one of NIA/EIA algorithms is expected to be minimal.</w:t>
            </w:r>
          </w:p>
          <w:p w14:paraId="10EBABA9" w14:textId="77777777" w:rsidR="00CD4473" w:rsidRDefault="00CD4473" w:rsidP="00F733F3">
            <w:pPr>
              <w:pStyle w:val="BodyText"/>
              <w:rPr>
                <w:rFonts w:eastAsiaTheme="minorEastAsia"/>
                <w:lang w:eastAsia="zh-CN"/>
              </w:rPr>
            </w:pPr>
          </w:p>
        </w:tc>
      </w:tr>
    </w:tbl>
    <w:p w14:paraId="176E7B05" w14:textId="77777777" w:rsidR="00CD4473" w:rsidRPr="00CD4473" w:rsidRDefault="00CD4473" w:rsidP="00F733F3">
      <w:pPr>
        <w:pStyle w:val="BodyText"/>
        <w:rPr>
          <w:rFonts w:eastAsiaTheme="minorEastAsia"/>
          <w:lang w:eastAsia="zh-CN"/>
        </w:rPr>
      </w:pPr>
    </w:p>
    <w:p w14:paraId="56390538" w14:textId="3F1EFD7B" w:rsidR="0001721B" w:rsidRDefault="009D0568" w:rsidP="002060DC">
      <w:pPr>
        <w:pStyle w:val="Heading2"/>
        <w:keepLines/>
        <w:numPr>
          <w:ilvl w:val="1"/>
          <w:numId w:val="3"/>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C</w:t>
      </w:r>
      <w:r w:rsidRPr="009D0568">
        <w:rPr>
          <w:b w:val="0"/>
          <w:sz w:val="32"/>
        </w:rPr>
        <w:t>apability negotiation</w:t>
      </w:r>
      <w:r>
        <w:rPr>
          <w:b w:val="0"/>
          <w:sz w:val="32"/>
        </w:rPr>
        <w:t xml:space="preserve"> </w:t>
      </w:r>
      <w:r w:rsidRPr="009D0568">
        <w:rPr>
          <w:b w:val="0"/>
          <w:sz w:val="32"/>
        </w:rPr>
        <w:t xml:space="preserve">between UE and </w:t>
      </w:r>
      <w:proofErr w:type="spellStart"/>
      <w:r w:rsidRPr="009D0568">
        <w:rPr>
          <w:b w:val="0"/>
          <w:sz w:val="32"/>
        </w:rPr>
        <w:t>gNB</w:t>
      </w:r>
      <w:proofErr w:type="spellEnd"/>
      <w:r w:rsidRPr="009D0568">
        <w:rPr>
          <w:b w:val="0"/>
          <w:sz w:val="32"/>
        </w:rPr>
        <w:t>/ng-</w:t>
      </w:r>
      <w:proofErr w:type="spellStart"/>
      <w:r w:rsidRPr="009D0568">
        <w:rPr>
          <w:b w:val="0"/>
          <w:sz w:val="32"/>
        </w:rPr>
        <w:t>eNB</w:t>
      </w:r>
      <w:proofErr w:type="spellEnd"/>
    </w:p>
    <w:p w14:paraId="04AD5736" w14:textId="7DB97B26" w:rsidR="00F733F3" w:rsidRDefault="00830221" w:rsidP="00C8586A">
      <w:pPr>
        <w:pStyle w:val="BodyText"/>
        <w:rPr>
          <w:rFonts w:eastAsia="宋体"/>
          <w:szCs w:val="20"/>
          <w:lang w:eastAsia="zh-CN"/>
        </w:rPr>
      </w:pPr>
      <w:bookmarkStart w:id="12" w:name="_Hlk67569068"/>
      <w:bookmarkStart w:id="13" w:name="_Toc68197810"/>
      <w:r>
        <w:rPr>
          <w:rFonts w:eastAsia="宋体"/>
          <w:szCs w:val="20"/>
          <w:lang w:eastAsia="zh-CN"/>
        </w:rPr>
        <w:t>Capability negation for supporting</w:t>
      </w:r>
      <w:r w:rsidR="00CB2EB2">
        <w:rPr>
          <w:rFonts w:eastAsia="宋体"/>
          <w:szCs w:val="20"/>
          <w:lang w:eastAsia="zh-CN"/>
        </w:rPr>
        <w:t xml:space="preserve"> </w:t>
      </w:r>
      <w:r w:rsidR="00CB2EB2">
        <w:rPr>
          <w:rFonts w:eastAsia="宋体" w:hint="eastAsia"/>
          <w:szCs w:val="20"/>
          <w:lang w:eastAsia="zh-CN"/>
        </w:rPr>
        <w:t>solution#</w:t>
      </w:r>
      <w:r w:rsidR="00CB2EB2">
        <w:rPr>
          <w:rFonts w:eastAsia="宋体"/>
          <w:szCs w:val="20"/>
          <w:lang w:eastAsia="zh-CN"/>
        </w:rPr>
        <w:t>17 includes:</w:t>
      </w:r>
    </w:p>
    <w:p w14:paraId="4FB6620E" w14:textId="3EDD89D4" w:rsidR="00CB2EB2" w:rsidRDefault="00CB2EB2" w:rsidP="00785C3A">
      <w:pPr>
        <w:pStyle w:val="BodyText"/>
        <w:numPr>
          <w:ilvl w:val="0"/>
          <w:numId w:val="20"/>
        </w:numPr>
        <w:rPr>
          <w:rFonts w:eastAsia="宋体"/>
          <w:szCs w:val="20"/>
          <w:lang w:eastAsia="zh-CN"/>
        </w:rPr>
      </w:pPr>
      <w:r>
        <w:rPr>
          <w:rFonts w:eastAsia="宋体"/>
          <w:szCs w:val="20"/>
          <w:lang w:eastAsia="zh-CN"/>
        </w:rPr>
        <w:t xml:space="preserve">How </w:t>
      </w:r>
      <w:proofErr w:type="spellStart"/>
      <w:r>
        <w:rPr>
          <w:rFonts w:eastAsia="宋体"/>
          <w:szCs w:val="20"/>
          <w:lang w:eastAsia="zh-CN"/>
        </w:rPr>
        <w:t>gNB</w:t>
      </w:r>
      <w:proofErr w:type="spellEnd"/>
      <w:r>
        <w:rPr>
          <w:rFonts w:eastAsia="宋体"/>
          <w:szCs w:val="20"/>
          <w:lang w:eastAsia="zh-CN"/>
        </w:rPr>
        <w:t>/ng-</w:t>
      </w:r>
      <w:proofErr w:type="spellStart"/>
      <w:r>
        <w:rPr>
          <w:rFonts w:eastAsia="宋体"/>
          <w:szCs w:val="20"/>
          <w:lang w:eastAsia="zh-CN"/>
        </w:rPr>
        <w:t>eNB</w:t>
      </w:r>
      <w:proofErr w:type="spellEnd"/>
      <w:r>
        <w:rPr>
          <w:rFonts w:eastAsia="宋体"/>
          <w:szCs w:val="20"/>
          <w:lang w:eastAsia="zh-CN"/>
        </w:rPr>
        <w:t xml:space="preserve"> inform UE of its support of solution#17</w:t>
      </w:r>
    </w:p>
    <w:p w14:paraId="53FD5EC2" w14:textId="7774F2AB" w:rsidR="00CB2EB2" w:rsidRDefault="00CB2EB2" w:rsidP="00785C3A">
      <w:pPr>
        <w:pStyle w:val="BodyText"/>
        <w:numPr>
          <w:ilvl w:val="0"/>
          <w:numId w:val="20"/>
        </w:numPr>
        <w:rPr>
          <w:rFonts w:eastAsia="宋体"/>
          <w:szCs w:val="20"/>
          <w:lang w:eastAsia="zh-CN"/>
        </w:rPr>
      </w:pPr>
      <w:r>
        <w:rPr>
          <w:rFonts w:eastAsia="宋体"/>
          <w:szCs w:val="20"/>
          <w:lang w:eastAsia="zh-CN"/>
        </w:rPr>
        <w:t xml:space="preserve">When UE should report its </w:t>
      </w:r>
      <w:r w:rsidR="00785C3A">
        <w:rPr>
          <w:rFonts w:eastAsia="宋体"/>
          <w:szCs w:val="20"/>
          <w:lang w:eastAsia="zh-CN"/>
        </w:rPr>
        <w:t>capability for applying solution#17</w:t>
      </w:r>
    </w:p>
    <w:p w14:paraId="5C8E8527" w14:textId="6F8037D0" w:rsidR="00785C3A" w:rsidRDefault="00D53A15" w:rsidP="00C8586A">
      <w:pPr>
        <w:pStyle w:val="BodyText"/>
        <w:rPr>
          <w:rFonts w:eastAsia="宋体"/>
          <w:szCs w:val="20"/>
          <w:lang w:eastAsia="zh-CN"/>
        </w:rPr>
      </w:pPr>
      <w:proofErr w:type="spellStart"/>
      <w:r>
        <w:rPr>
          <w:rFonts w:eastAsia="宋体"/>
          <w:szCs w:val="20"/>
          <w:lang w:eastAsia="zh-CN"/>
        </w:rPr>
        <w:t>gNB</w:t>
      </w:r>
      <w:proofErr w:type="spellEnd"/>
      <w:r>
        <w:rPr>
          <w:rFonts w:eastAsia="宋体"/>
          <w:szCs w:val="20"/>
          <w:lang w:eastAsia="zh-CN"/>
        </w:rPr>
        <w:t>/ng-</w:t>
      </w:r>
      <w:proofErr w:type="spellStart"/>
      <w:r>
        <w:rPr>
          <w:rFonts w:eastAsia="宋体"/>
          <w:szCs w:val="20"/>
          <w:lang w:eastAsia="zh-CN"/>
        </w:rPr>
        <w:t>eNB</w:t>
      </w:r>
      <w:proofErr w:type="spellEnd"/>
      <w:r>
        <w:rPr>
          <w:rFonts w:eastAsia="宋体"/>
          <w:szCs w:val="20"/>
          <w:lang w:eastAsia="zh-CN"/>
        </w:rPr>
        <w:t xml:space="preserve"> can inform UE</w:t>
      </w:r>
      <w:r w:rsidR="00F4121F">
        <w:rPr>
          <w:rFonts w:eastAsia="宋体"/>
          <w:szCs w:val="20"/>
          <w:lang w:eastAsia="zh-CN"/>
        </w:rPr>
        <w:t xml:space="preserve"> either </w:t>
      </w:r>
      <w:r w:rsidR="0023672E">
        <w:rPr>
          <w:rFonts w:eastAsia="宋体"/>
          <w:szCs w:val="20"/>
          <w:lang w:eastAsia="zh-CN"/>
        </w:rPr>
        <w:t>by SIB1 or dedicated signaling e.g.</w:t>
      </w:r>
      <w:r w:rsidR="005A772D">
        <w:rPr>
          <w:rFonts w:eastAsia="宋体" w:hint="eastAsia"/>
          <w:szCs w:val="20"/>
          <w:lang w:eastAsia="zh-CN"/>
        </w:rPr>
        <w:t>,</w:t>
      </w:r>
      <w:r w:rsidR="0023672E">
        <w:rPr>
          <w:rFonts w:eastAsia="宋体"/>
          <w:szCs w:val="20"/>
          <w:lang w:eastAsia="zh-CN"/>
        </w:rPr>
        <w:t xml:space="preserve"> when releasing UE </w:t>
      </w:r>
      <w:r w:rsidR="005A772D">
        <w:rPr>
          <w:rFonts w:eastAsia="宋体"/>
          <w:szCs w:val="20"/>
          <w:lang w:eastAsia="zh-CN"/>
        </w:rPr>
        <w:t xml:space="preserve">to </w:t>
      </w:r>
      <w:r w:rsidR="0023672E">
        <w:rPr>
          <w:rFonts w:eastAsia="宋体"/>
          <w:szCs w:val="20"/>
          <w:lang w:eastAsia="zh-CN"/>
        </w:rPr>
        <w:t xml:space="preserve">RRC INACTIVE. The first one would inform all UEs camping under the </w:t>
      </w:r>
      <w:proofErr w:type="spellStart"/>
      <w:r w:rsidR="0023672E">
        <w:rPr>
          <w:rFonts w:eastAsia="宋体"/>
          <w:szCs w:val="20"/>
          <w:lang w:eastAsia="zh-CN"/>
        </w:rPr>
        <w:t>gNB</w:t>
      </w:r>
      <w:proofErr w:type="spellEnd"/>
      <w:r w:rsidR="0023672E">
        <w:rPr>
          <w:rFonts w:eastAsia="宋体"/>
          <w:szCs w:val="20"/>
          <w:lang w:eastAsia="zh-CN"/>
        </w:rPr>
        <w:t>/ng-</w:t>
      </w:r>
      <w:proofErr w:type="spellStart"/>
      <w:r w:rsidR="0023672E">
        <w:rPr>
          <w:rFonts w:eastAsia="宋体"/>
          <w:szCs w:val="20"/>
          <w:lang w:eastAsia="zh-CN"/>
        </w:rPr>
        <w:t>eNB</w:t>
      </w:r>
      <w:proofErr w:type="spellEnd"/>
      <w:r w:rsidR="0023672E">
        <w:rPr>
          <w:rFonts w:eastAsia="宋体"/>
          <w:szCs w:val="20"/>
          <w:lang w:eastAsia="zh-CN"/>
        </w:rPr>
        <w:t xml:space="preserve">. The second one would be delivered only to selected UEs. </w:t>
      </w:r>
      <w:r w:rsidR="00CA69FA">
        <w:rPr>
          <w:rFonts w:eastAsia="宋体"/>
          <w:szCs w:val="20"/>
          <w:lang w:eastAsia="zh-CN"/>
        </w:rPr>
        <w:t xml:space="preserve">But, the </w:t>
      </w:r>
      <w:r w:rsidR="00792888">
        <w:rPr>
          <w:rFonts w:eastAsia="宋体"/>
          <w:szCs w:val="20"/>
          <w:lang w:eastAsia="zh-CN"/>
        </w:rPr>
        <w:t xml:space="preserve">first </w:t>
      </w:r>
      <w:r w:rsidR="00CA69FA">
        <w:rPr>
          <w:rFonts w:eastAsia="宋体"/>
          <w:szCs w:val="20"/>
          <w:lang w:eastAsia="zh-CN"/>
        </w:rPr>
        <w:t>method is simpler. Thus,</w:t>
      </w:r>
    </w:p>
    <w:p w14:paraId="6A308BF0" w14:textId="0964A1FA" w:rsidR="00CA69FA" w:rsidRDefault="00CA69FA" w:rsidP="005F78A1">
      <w:pPr>
        <w:pStyle w:val="Observation"/>
        <w:numPr>
          <w:ilvl w:val="0"/>
          <w:numId w:val="6"/>
        </w:numPr>
        <w:tabs>
          <w:tab w:val="clear" w:pos="850"/>
          <w:tab w:val="left" w:pos="1701"/>
        </w:tabs>
        <w:overflowPunct w:val="0"/>
        <w:autoSpaceDE w:val="0"/>
        <w:autoSpaceDN w:val="0"/>
        <w:adjustRightInd w:val="0"/>
        <w:spacing w:before="180" w:after="180"/>
        <w:ind w:leftChars="0" w:left="1701" w:hanging="1701"/>
        <w:jc w:val="both"/>
        <w:textAlignment w:val="baseline"/>
        <w:rPr>
          <w:rFonts w:cs="Arial"/>
        </w:rPr>
      </w:pPr>
      <w:proofErr w:type="spellStart"/>
      <w:r w:rsidRPr="005F78A1">
        <w:rPr>
          <w:rFonts w:cs="Arial" w:hint="eastAsia"/>
        </w:rPr>
        <w:t>gNB</w:t>
      </w:r>
      <w:proofErr w:type="spellEnd"/>
      <w:r w:rsidRPr="005F78A1">
        <w:rPr>
          <w:rFonts w:cs="Arial"/>
        </w:rPr>
        <w:t>/ng-</w:t>
      </w:r>
      <w:proofErr w:type="spellStart"/>
      <w:r w:rsidRPr="005F78A1">
        <w:rPr>
          <w:rFonts w:cs="Arial"/>
        </w:rPr>
        <w:t>eNB</w:t>
      </w:r>
      <w:proofErr w:type="spellEnd"/>
      <w:r w:rsidRPr="005F78A1">
        <w:rPr>
          <w:rFonts w:cs="Arial"/>
        </w:rPr>
        <w:t xml:space="preserve"> informing UE to use</w:t>
      </w:r>
      <w:r w:rsidR="00792888">
        <w:rPr>
          <w:rFonts w:cs="Arial"/>
        </w:rPr>
        <w:t xml:space="preserve"> the new capability</w:t>
      </w:r>
      <w:r w:rsidRPr="005F78A1">
        <w:rPr>
          <w:rFonts w:cs="Arial"/>
        </w:rPr>
        <w:t xml:space="preserve"> is simple and effect</w:t>
      </w:r>
      <w:r w:rsidR="00792888">
        <w:rPr>
          <w:rFonts w:cs="Arial"/>
        </w:rPr>
        <w:t>ive</w:t>
      </w:r>
      <w:r w:rsidRPr="005F78A1">
        <w:rPr>
          <w:rFonts w:cs="Arial"/>
        </w:rPr>
        <w:t>.</w:t>
      </w:r>
    </w:p>
    <w:p w14:paraId="74A6AA71" w14:textId="1361290F" w:rsidR="00EF4352" w:rsidRDefault="00EF4352" w:rsidP="00EF4352">
      <w:pPr>
        <w:pStyle w:val="Observation"/>
        <w:tabs>
          <w:tab w:val="left" w:pos="1701"/>
        </w:tabs>
        <w:overflowPunct w:val="0"/>
        <w:autoSpaceDE w:val="0"/>
        <w:autoSpaceDN w:val="0"/>
        <w:adjustRightInd w:val="0"/>
        <w:spacing w:before="180" w:after="180"/>
        <w:ind w:leftChars="0" w:left="0"/>
        <w:jc w:val="both"/>
        <w:textAlignment w:val="baseline"/>
        <w:rPr>
          <w:b w:val="0"/>
          <w:color w:val="auto"/>
          <w:szCs w:val="20"/>
        </w:rPr>
      </w:pPr>
      <w:r>
        <w:rPr>
          <w:b w:val="0"/>
          <w:color w:val="auto"/>
          <w:szCs w:val="20"/>
        </w:rPr>
        <w:t xml:space="preserve">A simple approach is that, if the </w:t>
      </w:r>
      <w:r w:rsidR="009C62BB">
        <w:rPr>
          <w:b w:val="0"/>
          <w:color w:val="auto"/>
          <w:szCs w:val="20"/>
        </w:rPr>
        <w:t>network</w:t>
      </w:r>
      <w:r>
        <w:rPr>
          <w:b w:val="0"/>
          <w:color w:val="auto"/>
          <w:szCs w:val="20"/>
        </w:rPr>
        <w:t xml:space="preserve"> broadcast support of this solution, if UE also </w:t>
      </w:r>
      <w:r w:rsidR="001E7C42">
        <w:rPr>
          <w:b w:val="0"/>
          <w:color w:val="auto"/>
          <w:szCs w:val="20"/>
        </w:rPr>
        <w:t>has the capability to use this solution, UE should apply this solution.</w:t>
      </w:r>
      <w:r w:rsidR="009C62BB">
        <w:rPr>
          <w:b w:val="0"/>
          <w:color w:val="auto"/>
          <w:szCs w:val="20"/>
        </w:rPr>
        <w:t xml:space="preserve"> If does not broadcast this capability UE should not use this solution</w:t>
      </w:r>
    </w:p>
    <w:p w14:paraId="5B6A164A" w14:textId="47FD33E8" w:rsidR="001E7C42" w:rsidRDefault="001E7C42" w:rsidP="00EF4352">
      <w:pPr>
        <w:pStyle w:val="Observation"/>
        <w:tabs>
          <w:tab w:val="left" w:pos="1701"/>
        </w:tabs>
        <w:overflowPunct w:val="0"/>
        <w:autoSpaceDE w:val="0"/>
        <w:autoSpaceDN w:val="0"/>
        <w:adjustRightInd w:val="0"/>
        <w:spacing w:before="180" w:after="180"/>
        <w:ind w:leftChars="0" w:left="0"/>
        <w:jc w:val="both"/>
        <w:textAlignment w:val="baseline"/>
        <w:rPr>
          <w:b w:val="0"/>
          <w:color w:val="auto"/>
          <w:szCs w:val="20"/>
        </w:rPr>
      </w:pPr>
      <w:r>
        <w:rPr>
          <w:b w:val="0"/>
          <w:color w:val="auto"/>
          <w:szCs w:val="20"/>
        </w:rPr>
        <w:t>Therefore,</w:t>
      </w:r>
    </w:p>
    <w:p w14:paraId="57BD37B4" w14:textId="03FFA223" w:rsidR="001E7C42" w:rsidRPr="009C62BB" w:rsidRDefault="00A62F84" w:rsidP="009C62BB">
      <w:pPr>
        <w:pStyle w:val="Proposal"/>
        <w:numPr>
          <w:ilvl w:val="0"/>
          <w:numId w:val="7"/>
        </w:numPr>
        <w:ind w:left="1701" w:hanging="1701"/>
        <w:rPr>
          <w:rFonts w:ascii="Times New Roman" w:hAnsi="Times New Roman"/>
        </w:rPr>
      </w:pPr>
      <w:r>
        <w:rPr>
          <w:rFonts w:ascii="Times New Roman" w:hAnsi="Times New Roman"/>
        </w:rPr>
        <w:t>W</w:t>
      </w:r>
      <w:r w:rsidR="009C62BB" w:rsidRPr="009C62BB">
        <w:rPr>
          <w:rFonts w:ascii="Times New Roman" w:hAnsi="Times New Roman"/>
        </w:rPr>
        <w:t xml:space="preserve">hen </w:t>
      </w:r>
      <w:proofErr w:type="spellStart"/>
      <w:r w:rsidR="009C62BB" w:rsidRPr="009C62BB">
        <w:rPr>
          <w:rFonts w:ascii="Times New Roman" w:hAnsi="Times New Roman" w:hint="eastAsia"/>
        </w:rPr>
        <w:t>gNB</w:t>
      </w:r>
      <w:proofErr w:type="spellEnd"/>
      <w:r w:rsidR="009C62BB" w:rsidRPr="009C62BB">
        <w:rPr>
          <w:rFonts w:ascii="Times New Roman" w:hAnsi="Times New Roman"/>
        </w:rPr>
        <w:t>/ng-</w:t>
      </w:r>
      <w:proofErr w:type="spellStart"/>
      <w:r w:rsidR="009C62BB" w:rsidRPr="009C62BB">
        <w:rPr>
          <w:rFonts w:ascii="Times New Roman" w:hAnsi="Times New Roman"/>
        </w:rPr>
        <w:t>eNB</w:t>
      </w:r>
      <w:proofErr w:type="spellEnd"/>
      <w:r w:rsidR="009C62BB" w:rsidRPr="009C62BB">
        <w:rPr>
          <w:rFonts w:ascii="Times New Roman" w:hAnsi="Times New Roman"/>
        </w:rPr>
        <w:t xml:space="preserve"> informs UE to use the new capability, if UE also support this capability, UE should apply this new solution</w:t>
      </w:r>
    </w:p>
    <w:p w14:paraId="4AD5123D" w14:textId="2FB8D4C4" w:rsidR="005A0736" w:rsidRDefault="008035AE" w:rsidP="00C8586A">
      <w:pPr>
        <w:pStyle w:val="BodyText"/>
      </w:pPr>
      <w:r>
        <w:rPr>
          <w:rFonts w:eastAsia="宋体"/>
          <w:szCs w:val="20"/>
          <w:lang w:eastAsia="zh-CN"/>
        </w:rPr>
        <w:t xml:space="preserve">UE can report its capability to use </w:t>
      </w:r>
      <w:proofErr w:type="spellStart"/>
      <w:r w:rsidRPr="005F78A1">
        <w:rPr>
          <w:rFonts w:cs="Arial"/>
          <w:i/>
        </w:rPr>
        <w:t>useFullResumeID</w:t>
      </w:r>
      <w:proofErr w:type="spellEnd"/>
      <w:r w:rsidRPr="005F78A1">
        <w:rPr>
          <w:rFonts w:cs="Arial"/>
        </w:rPr>
        <w:t xml:space="preserve"> for </w:t>
      </w:r>
      <w:proofErr w:type="spellStart"/>
      <w:r w:rsidRPr="005F78A1">
        <w:rPr>
          <w:rFonts w:cs="Arial"/>
          <w:i/>
        </w:rPr>
        <w:t>ResumeMAC</w:t>
      </w:r>
      <w:proofErr w:type="spellEnd"/>
      <w:r w:rsidRPr="005F78A1">
        <w:rPr>
          <w:rFonts w:cs="Arial"/>
          <w:i/>
        </w:rPr>
        <w:t>-I/</w:t>
      </w:r>
      <w:proofErr w:type="spellStart"/>
      <w:r w:rsidRPr="005F78A1">
        <w:rPr>
          <w:rFonts w:cs="Arial"/>
          <w:i/>
        </w:rPr>
        <w:t>shortResumeMAC</w:t>
      </w:r>
      <w:proofErr w:type="spellEnd"/>
      <w:r w:rsidRPr="005F78A1">
        <w:rPr>
          <w:rFonts w:cs="Arial"/>
          <w:i/>
        </w:rPr>
        <w:t>-I</w:t>
      </w:r>
      <w:r>
        <w:rPr>
          <w:rFonts w:cs="Arial"/>
        </w:rPr>
        <w:t xml:space="preserve"> </w:t>
      </w:r>
      <w:r w:rsidR="006F2FA6">
        <w:rPr>
          <w:rFonts w:cs="Arial"/>
        </w:rPr>
        <w:t xml:space="preserve">in </w:t>
      </w:r>
      <w:r w:rsidR="006F2FA6" w:rsidRPr="00BA4325">
        <w:t xml:space="preserve">an RRC message (i.e., AS </w:t>
      </w:r>
      <w:proofErr w:type="spellStart"/>
      <w:r w:rsidR="006F2FA6" w:rsidRPr="00BA4325">
        <w:t>SMComplete</w:t>
      </w:r>
      <w:proofErr w:type="spellEnd"/>
      <w:r w:rsidR="006F2FA6" w:rsidRPr="00BA4325">
        <w:t>)</w:t>
      </w:r>
      <w:r w:rsidR="006F2FA6">
        <w:t xml:space="preserve"> as suggests by the LS. But, this capability is to be used by UE in RRC INACTIVE mode</w:t>
      </w:r>
      <w:r w:rsidR="009E749D">
        <w:t>. Before UE is released to</w:t>
      </w:r>
      <w:r w:rsidR="006F2FA6">
        <w:t xml:space="preserve"> </w:t>
      </w:r>
      <w:r w:rsidR="009E749D">
        <w:t xml:space="preserve">RRC INACTIVE mode, the network can obtain the UE AS capability. The UE AS capability can contain the </w:t>
      </w:r>
      <w:proofErr w:type="spellStart"/>
      <w:r w:rsidR="009E749D">
        <w:t>capability</w:t>
      </w:r>
      <w:r w:rsidR="006F2FA6">
        <w:t>That</w:t>
      </w:r>
      <w:proofErr w:type="spellEnd"/>
      <w:r w:rsidR="006F2FA6">
        <w:t xml:space="preserve"> means there is no need for UE to report this capability </w:t>
      </w:r>
      <w:r w:rsidR="009E749D">
        <w:t xml:space="preserve">in </w:t>
      </w:r>
      <w:r w:rsidR="009E749D" w:rsidRPr="00BA4325">
        <w:t xml:space="preserve">AS </w:t>
      </w:r>
      <w:proofErr w:type="spellStart"/>
      <w:r w:rsidR="009E749D" w:rsidRPr="00BA4325">
        <w:t>SMComplete</w:t>
      </w:r>
      <w:proofErr w:type="spellEnd"/>
      <w:r w:rsidR="009E749D">
        <w:t xml:space="preserve"> message</w:t>
      </w:r>
      <w:r w:rsidR="00D500F6">
        <w:t>. Thus,</w:t>
      </w:r>
    </w:p>
    <w:p w14:paraId="5C1C205B" w14:textId="0A61A8BE" w:rsidR="003A3079" w:rsidRPr="008D0B3E" w:rsidRDefault="003A3079" w:rsidP="003A3079">
      <w:pPr>
        <w:pStyle w:val="Proposal"/>
        <w:numPr>
          <w:ilvl w:val="0"/>
          <w:numId w:val="7"/>
        </w:numPr>
        <w:ind w:left="1701" w:hanging="1701"/>
        <w:rPr>
          <w:rFonts w:ascii="Times New Roman" w:hAnsi="Times New Roman"/>
        </w:rPr>
      </w:pPr>
      <w:bookmarkStart w:id="14" w:name="_Hlk78893984"/>
      <w:r>
        <w:rPr>
          <w:rFonts w:ascii="Times New Roman" w:hAnsi="Times New Roman"/>
        </w:rPr>
        <w:t xml:space="preserve">Existing UE </w:t>
      </w:r>
      <w:r w:rsidRPr="003A3079">
        <w:rPr>
          <w:rFonts w:ascii="Times New Roman" w:hAnsi="Times New Roman"/>
        </w:rPr>
        <w:t>capability reporting procedure is reused to report</w:t>
      </w:r>
      <w:r w:rsidR="00792888">
        <w:rPr>
          <w:rFonts w:ascii="Times New Roman" w:hAnsi="Times New Roman"/>
        </w:rPr>
        <w:t xml:space="preserve"> new</w:t>
      </w:r>
      <w:r w:rsidR="00A33C5B">
        <w:rPr>
          <w:rFonts w:ascii="Times New Roman" w:hAnsi="Times New Roman"/>
        </w:rPr>
        <w:t xml:space="preserve"> </w:t>
      </w:r>
      <w:proofErr w:type="gramStart"/>
      <w:r w:rsidR="00A33C5B">
        <w:rPr>
          <w:rFonts w:ascii="Times New Roman" w:hAnsi="Times New Roman"/>
        </w:rPr>
        <w:t>capability  for</w:t>
      </w:r>
      <w:proofErr w:type="gramEnd"/>
      <w:r w:rsidR="00A33C5B">
        <w:rPr>
          <w:rFonts w:ascii="Times New Roman" w:hAnsi="Times New Roman"/>
        </w:rPr>
        <w:t xml:space="preserve"> applying solution#17</w:t>
      </w:r>
      <w:r w:rsidRPr="003A3079">
        <w:rPr>
          <w:rFonts w:ascii="Times New Roman" w:hAnsi="Times New Roman"/>
        </w:rPr>
        <w:t>.</w:t>
      </w:r>
    </w:p>
    <w:bookmarkEnd w:id="12"/>
    <w:bookmarkEnd w:id="14"/>
    <w:p w14:paraId="4DAFF0E6" w14:textId="77777777" w:rsidR="00C306E3" w:rsidRDefault="00C306E3" w:rsidP="002F6D7B">
      <w:pPr>
        <w:pStyle w:val="CommentText"/>
        <w:rPr>
          <w:rFonts w:eastAsiaTheme="minorEastAsia"/>
          <w:lang w:eastAsia="zh-CN"/>
        </w:rPr>
      </w:pPr>
    </w:p>
    <w:bookmarkEnd w:id="13"/>
    <w:p w14:paraId="1EF0D4A0" w14:textId="621BDF97" w:rsidR="008C4DED" w:rsidRDefault="007B7793" w:rsidP="008C4DED">
      <w:pPr>
        <w:pStyle w:val="Heading2"/>
        <w:keepLines/>
        <w:numPr>
          <w:ilvl w:val="1"/>
          <w:numId w:val="3"/>
        </w:numPr>
        <w:tabs>
          <w:tab w:val="clear" w:pos="567"/>
        </w:tabs>
        <w:overflowPunct w:val="0"/>
        <w:autoSpaceDE w:val="0"/>
        <w:autoSpaceDN w:val="0"/>
        <w:adjustRightInd w:val="0"/>
        <w:spacing w:before="180" w:after="180"/>
        <w:ind w:left="1134" w:hanging="1134"/>
        <w:textAlignment w:val="baseline"/>
        <w:rPr>
          <w:b w:val="0"/>
          <w:sz w:val="32"/>
        </w:rPr>
      </w:pPr>
      <w:proofErr w:type="spellStart"/>
      <w:r>
        <w:rPr>
          <w:b w:val="0"/>
          <w:sz w:val="32"/>
        </w:rPr>
        <w:t>gNB</w:t>
      </w:r>
      <w:proofErr w:type="spellEnd"/>
      <w:r>
        <w:rPr>
          <w:b w:val="0"/>
          <w:sz w:val="32"/>
        </w:rPr>
        <w:t>/ng-</w:t>
      </w:r>
      <w:proofErr w:type="spellStart"/>
      <w:r>
        <w:rPr>
          <w:b w:val="0"/>
          <w:sz w:val="32"/>
        </w:rPr>
        <w:t>eNB</w:t>
      </w:r>
      <w:proofErr w:type="spellEnd"/>
      <w:r>
        <w:rPr>
          <w:b w:val="0"/>
          <w:sz w:val="32"/>
        </w:rPr>
        <w:t xml:space="preserve"> capability and </w:t>
      </w:r>
      <w:r w:rsidR="00530CA6">
        <w:rPr>
          <w:b w:val="0"/>
          <w:sz w:val="32"/>
        </w:rPr>
        <w:t>UE context retrieval</w:t>
      </w:r>
    </w:p>
    <w:p w14:paraId="54078395" w14:textId="77777777" w:rsidR="008F73D7" w:rsidRPr="007A20CF" w:rsidRDefault="008F73D7" w:rsidP="008F73D7">
      <w:pPr>
        <w:pStyle w:val="TH"/>
        <w:ind w:left="425"/>
        <w:jc w:val="left"/>
      </w:pPr>
      <w:r w:rsidRPr="007A20CF">
        <w:rPr>
          <w:b w:val="0"/>
          <w:noProof/>
        </w:rPr>
        <w:object w:dxaOrig="10040" w:dyaOrig="7110" w14:anchorId="26B04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1pt;height:267.6pt" o:ole="">
            <v:imagedata r:id="rId8" o:title=""/>
          </v:shape>
          <o:OLEObject Type="Embed" ProgID="Mscgen.Chart" ShapeID="_x0000_i1025" DrawAspect="Content" ObjectID="_1689758703" r:id="rId9"/>
        </w:object>
      </w:r>
    </w:p>
    <w:p w14:paraId="1E5E59AB" w14:textId="45711FF6" w:rsidR="008F73D7" w:rsidRDefault="008F73D7" w:rsidP="008F73D7">
      <w:pPr>
        <w:pStyle w:val="TF"/>
        <w:ind w:left="425"/>
        <w:jc w:val="left"/>
        <w:rPr>
          <w:lang w:eastAsia="zh-CN"/>
        </w:rPr>
      </w:pPr>
      <w:r w:rsidRPr="007A20CF">
        <w:t>Figure 9.2.2.4.1-1: UE triggered transition from RRC_INACTIVE to RRC_CONNECTED</w:t>
      </w:r>
      <w:r w:rsidRPr="007A20CF">
        <w:br/>
      </w:r>
    </w:p>
    <w:p w14:paraId="1FE3FEA1" w14:textId="2E2E66EE" w:rsidR="00D946F5" w:rsidRPr="008F73D7" w:rsidRDefault="00D946F5" w:rsidP="00D946F5">
      <w:pPr>
        <w:pStyle w:val="BodyText"/>
        <w:rPr>
          <w:lang w:eastAsia="zh-CN"/>
        </w:rPr>
      </w:pPr>
      <w:r>
        <w:rPr>
          <w:rFonts w:eastAsia="宋体"/>
          <w:szCs w:val="20"/>
          <w:lang w:eastAsia="zh-CN"/>
        </w:rPr>
        <w:t xml:space="preserve">As shown in TS38.300 Figure 9.2.2.4.1-1, UE may resume to a </w:t>
      </w:r>
      <w:proofErr w:type="spellStart"/>
      <w:r>
        <w:rPr>
          <w:rFonts w:eastAsia="宋体"/>
          <w:szCs w:val="20"/>
          <w:lang w:eastAsia="zh-CN"/>
        </w:rPr>
        <w:t>gNB</w:t>
      </w:r>
      <w:proofErr w:type="spellEnd"/>
      <w:r>
        <w:rPr>
          <w:rFonts w:eastAsia="宋体"/>
          <w:szCs w:val="20"/>
          <w:lang w:eastAsia="zh-CN"/>
        </w:rPr>
        <w:t>/ng-</w:t>
      </w:r>
      <w:proofErr w:type="spellStart"/>
      <w:r>
        <w:rPr>
          <w:rFonts w:eastAsia="宋体"/>
          <w:szCs w:val="20"/>
          <w:lang w:eastAsia="zh-CN"/>
        </w:rPr>
        <w:t>eNB</w:t>
      </w:r>
      <w:proofErr w:type="spellEnd"/>
      <w:r>
        <w:rPr>
          <w:rFonts w:eastAsia="宋体"/>
          <w:szCs w:val="20"/>
          <w:lang w:eastAsia="zh-CN"/>
        </w:rPr>
        <w:t xml:space="preserve"> which is not its last serving cell, i.e. target and source </w:t>
      </w:r>
      <w:proofErr w:type="spellStart"/>
      <w:r>
        <w:rPr>
          <w:rFonts w:eastAsia="宋体"/>
          <w:szCs w:val="20"/>
          <w:lang w:eastAsia="zh-CN"/>
        </w:rPr>
        <w:t>gNB</w:t>
      </w:r>
      <w:proofErr w:type="spellEnd"/>
      <w:r>
        <w:rPr>
          <w:rFonts w:eastAsia="宋体"/>
          <w:szCs w:val="20"/>
          <w:lang w:eastAsia="zh-CN"/>
        </w:rPr>
        <w:t>/ng-</w:t>
      </w:r>
      <w:proofErr w:type="spellStart"/>
      <w:r>
        <w:rPr>
          <w:rFonts w:eastAsia="宋体"/>
          <w:szCs w:val="20"/>
          <w:lang w:eastAsia="zh-CN"/>
        </w:rPr>
        <w:t>eNB</w:t>
      </w:r>
      <w:proofErr w:type="spellEnd"/>
      <w:r>
        <w:rPr>
          <w:rFonts w:eastAsia="宋体"/>
          <w:szCs w:val="20"/>
          <w:lang w:eastAsia="zh-CN"/>
        </w:rPr>
        <w:t xml:space="preserve"> are different. In such case the target </w:t>
      </w:r>
      <w:proofErr w:type="spellStart"/>
      <w:r>
        <w:rPr>
          <w:rFonts w:eastAsia="宋体"/>
          <w:szCs w:val="20"/>
          <w:lang w:eastAsia="zh-CN"/>
        </w:rPr>
        <w:t>gNB</w:t>
      </w:r>
      <w:proofErr w:type="spellEnd"/>
      <w:r>
        <w:rPr>
          <w:rFonts w:eastAsia="宋体"/>
          <w:szCs w:val="20"/>
          <w:lang w:eastAsia="zh-CN"/>
        </w:rPr>
        <w:t>/ng-</w:t>
      </w:r>
      <w:proofErr w:type="spellStart"/>
      <w:r>
        <w:rPr>
          <w:rFonts w:eastAsia="宋体"/>
          <w:szCs w:val="20"/>
          <w:lang w:eastAsia="zh-CN"/>
        </w:rPr>
        <w:t>eNB</w:t>
      </w:r>
      <w:proofErr w:type="spellEnd"/>
      <w:r>
        <w:rPr>
          <w:rFonts w:eastAsia="宋体"/>
          <w:szCs w:val="20"/>
          <w:lang w:eastAsia="zh-CN"/>
        </w:rPr>
        <w:t xml:space="preserve"> may have to first retrieve UE context from source </w:t>
      </w:r>
      <w:proofErr w:type="spellStart"/>
      <w:r>
        <w:rPr>
          <w:rFonts w:eastAsia="宋体"/>
          <w:szCs w:val="20"/>
          <w:lang w:eastAsia="zh-CN"/>
        </w:rPr>
        <w:t>gNB</w:t>
      </w:r>
      <w:proofErr w:type="spellEnd"/>
      <w:r>
        <w:rPr>
          <w:rFonts w:eastAsia="宋体"/>
          <w:szCs w:val="20"/>
          <w:lang w:eastAsia="zh-CN"/>
        </w:rPr>
        <w:t>/ng-</w:t>
      </w:r>
      <w:proofErr w:type="spellStart"/>
      <w:r>
        <w:rPr>
          <w:rFonts w:eastAsia="宋体"/>
          <w:szCs w:val="20"/>
          <w:lang w:eastAsia="zh-CN"/>
        </w:rPr>
        <w:t>eNB</w:t>
      </w:r>
      <w:proofErr w:type="spellEnd"/>
      <w:r>
        <w:rPr>
          <w:rFonts w:eastAsia="宋体"/>
          <w:szCs w:val="20"/>
          <w:lang w:eastAsia="zh-CN"/>
        </w:rPr>
        <w:t>.</w:t>
      </w:r>
    </w:p>
    <w:p w14:paraId="0D008D39" w14:textId="4A46A51E" w:rsidR="00D0531A" w:rsidRDefault="00D0531A" w:rsidP="00404551">
      <w:pPr>
        <w:pStyle w:val="BodyText"/>
        <w:rPr>
          <w:rFonts w:eastAsia="宋体"/>
          <w:szCs w:val="20"/>
          <w:lang w:eastAsia="zh-CN"/>
        </w:rPr>
      </w:pPr>
      <w:r>
        <w:rPr>
          <w:rFonts w:eastAsia="宋体"/>
          <w:szCs w:val="20"/>
          <w:lang w:eastAsia="zh-CN"/>
        </w:rPr>
        <w:t xml:space="preserve">In case source </w:t>
      </w:r>
      <w:proofErr w:type="spellStart"/>
      <w:r>
        <w:rPr>
          <w:rFonts w:eastAsia="宋体"/>
          <w:szCs w:val="20"/>
          <w:lang w:eastAsia="zh-CN"/>
        </w:rPr>
        <w:t>gNB</w:t>
      </w:r>
      <w:proofErr w:type="spellEnd"/>
      <w:r>
        <w:rPr>
          <w:rFonts w:eastAsia="宋体"/>
          <w:szCs w:val="20"/>
          <w:lang w:eastAsia="zh-CN"/>
        </w:rPr>
        <w:t>/ng-</w:t>
      </w:r>
      <w:proofErr w:type="spellStart"/>
      <w:r>
        <w:rPr>
          <w:rFonts w:eastAsia="宋体"/>
          <w:szCs w:val="20"/>
          <w:lang w:eastAsia="zh-CN"/>
        </w:rPr>
        <w:t>eNB</w:t>
      </w:r>
      <w:proofErr w:type="spellEnd"/>
      <w:r>
        <w:rPr>
          <w:rFonts w:eastAsia="宋体"/>
          <w:szCs w:val="20"/>
          <w:lang w:eastAsia="zh-CN"/>
        </w:rPr>
        <w:t xml:space="preserve"> and target </w:t>
      </w:r>
      <w:proofErr w:type="spellStart"/>
      <w:r>
        <w:rPr>
          <w:rFonts w:eastAsia="宋体"/>
          <w:szCs w:val="20"/>
          <w:lang w:eastAsia="zh-CN"/>
        </w:rPr>
        <w:t>gNB</w:t>
      </w:r>
      <w:proofErr w:type="spellEnd"/>
      <w:r>
        <w:rPr>
          <w:rFonts w:eastAsia="宋体"/>
          <w:szCs w:val="20"/>
          <w:lang w:eastAsia="zh-CN"/>
        </w:rPr>
        <w:t>/ng-</w:t>
      </w:r>
      <w:proofErr w:type="spellStart"/>
      <w:r>
        <w:rPr>
          <w:rFonts w:eastAsia="宋体"/>
          <w:szCs w:val="20"/>
          <w:lang w:eastAsia="zh-CN"/>
        </w:rPr>
        <w:t>eNB</w:t>
      </w:r>
      <w:proofErr w:type="spellEnd"/>
      <w:r>
        <w:rPr>
          <w:rFonts w:eastAsia="宋体"/>
          <w:szCs w:val="20"/>
          <w:lang w:eastAsia="zh-CN"/>
        </w:rPr>
        <w:t xml:space="preserve"> are neighbor, at neighbor relation establishment source and target can </w:t>
      </w:r>
      <w:r w:rsidR="00A33C5B">
        <w:rPr>
          <w:rFonts w:eastAsia="宋体"/>
          <w:szCs w:val="20"/>
          <w:lang w:eastAsia="zh-CN"/>
        </w:rPr>
        <w:t>indicate</w:t>
      </w:r>
      <w:r>
        <w:rPr>
          <w:rFonts w:eastAsia="宋体"/>
          <w:szCs w:val="20"/>
          <w:lang w:eastAsia="zh-CN"/>
        </w:rPr>
        <w:t xml:space="preserve"> this capability using </w:t>
      </w:r>
      <w:proofErr w:type="spellStart"/>
      <w:r>
        <w:rPr>
          <w:rFonts w:eastAsia="宋体"/>
          <w:szCs w:val="20"/>
          <w:lang w:eastAsia="zh-CN"/>
        </w:rPr>
        <w:t>Xn</w:t>
      </w:r>
      <w:proofErr w:type="spellEnd"/>
      <w:r>
        <w:rPr>
          <w:rFonts w:eastAsia="宋体"/>
          <w:szCs w:val="20"/>
          <w:lang w:eastAsia="zh-CN"/>
        </w:rPr>
        <w:t xml:space="preserve"> setup or </w:t>
      </w:r>
      <w:proofErr w:type="spellStart"/>
      <w:r>
        <w:rPr>
          <w:rFonts w:eastAsia="宋体"/>
          <w:szCs w:val="20"/>
          <w:lang w:eastAsia="zh-CN"/>
        </w:rPr>
        <w:t>Xn</w:t>
      </w:r>
      <w:proofErr w:type="spellEnd"/>
      <w:r>
        <w:rPr>
          <w:rFonts w:eastAsia="宋体"/>
          <w:szCs w:val="20"/>
          <w:lang w:eastAsia="zh-CN"/>
        </w:rPr>
        <w:t xml:space="preserve"> configuration update.</w:t>
      </w:r>
      <w:r w:rsidR="00D25445">
        <w:rPr>
          <w:rFonts w:eastAsia="宋体"/>
          <w:szCs w:val="20"/>
          <w:lang w:eastAsia="zh-CN"/>
        </w:rPr>
        <w:t xml:space="preserve"> In case a </w:t>
      </w:r>
      <w:proofErr w:type="spellStart"/>
      <w:r w:rsidR="00D25445">
        <w:rPr>
          <w:rFonts w:eastAsia="宋体"/>
          <w:szCs w:val="20"/>
          <w:lang w:eastAsia="zh-CN"/>
        </w:rPr>
        <w:t>gNB</w:t>
      </w:r>
      <w:proofErr w:type="spellEnd"/>
      <w:r w:rsidR="00D25445">
        <w:rPr>
          <w:rFonts w:eastAsia="宋体"/>
          <w:szCs w:val="20"/>
          <w:lang w:eastAsia="zh-CN"/>
        </w:rPr>
        <w:t>/ng-</w:t>
      </w:r>
      <w:proofErr w:type="spellStart"/>
      <w:r w:rsidR="00D25445">
        <w:rPr>
          <w:rFonts w:eastAsia="宋体"/>
          <w:szCs w:val="20"/>
          <w:lang w:eastAsia="zh-CN"/>
        </w:rPr>
        <w:t>eNB</w:t>
      </w:r>
      <w:proofErr w:type="spellEnd"/>
      <w:r w:rsidR="00D25445">
        <w:rPr>
          <w:rFonts w:eastAsia="宋体"/>
          <w:szCs w:val="20"/>
          <w:lang w:eastAsia="zh-CN"/>
        </w:rPr>
        <w:t xml:space="preserve"> no longer want to use this capability, it can also be indicated to its neighbor using </w:t>
      </w:r>
      <w:proofErr w:type="spellStart"/>
      <w:r w:rsidR="00D25445">
        <w:rPr>
          <w:rFonts w:eastAsia="宋体"/>
          <w:szCs w:val="20"/>
          <w:lang w:eastAsia="zh-CN"/>
        </w:rPr>
        <w:t>Xn</w:t>
      </w:r>
      <w:proofErr w:type="spellEnd"/>
      <w:r w:rsidR="00D25445">
        <w:rPr>
          <w:rFonts w:eastAsia="宋体"/>
          <w:szCs w:val="20"/>
          <w:lang w:eastAsia="zh-CN"/>
        </w:rPr>
        <w:t xml:space="preserve"> configuration update. </w:t>
      </w:r>
      <w:r w:rsidR="001E6942">
        <w:rPr>
          <w:rFonts w:eastAsia="宋体"/>
          <w:szCs w:val="20"/>
          <w:lang w:eastAsia="zh-CN"/>
        </w:rPr>
        <w:t>Thus,</w:t>
      </w:r>
    </w:p>
    <w:p w14:paraId="1857091A" w14:textId="4EC48C1B" w:rsidR="001E6942" w:rsidRPr="001E6942" w:rsidRDefault="001E6942" w:rsidP="001E6942">
      <w:pPr>
        <w:pStyle w:val="Proposal"/>
        <w:numPr>
          <w:ilvl w:val="0"/>
          <w:numId w:val="7"/>
        </w:numPr>
        <w:ind w:left="1701" w:hanging="1701"/>
        <w:rPr>
          <w:rFonts w:ascii="Times New Roman" w:hAnsi="Times New Roman"/>
        </w:rPr>
      </w:pPr>
      <w:bookmarkStart w:id="15" w:name="_Hlk78894072"/>
      <w:r w:rsidRPr="001E6942">
        <w:rPr>
          <w:rFonts w:ascii="Times New Roman" w:hAnsi="Times New Roman"/>
        </w:rPr>
        <w:t xml:space="preserve">Capability to use </w:t>
      </w:r>
      <w:r w:rsidR="009C62BB" w:rsidRPr="009C62BB">
        <w:rPr>
          <w:rFonts w:ascii="Times New Roman" w:hAnsi="Times New Roman"/>
        </w:rPr>
        <w:t>this new solution</w:t>
      </w:r>
      <w:r w:rsidRPr="001E6942">
        <w:rPr>
          <w:rFonts w:ascii="Times New Roman" w:hAnsi="Times New Roman"/>
        </w:rPr>
        <w:t xml:space="preserve"> can </w:t>
      </w:r>
      <w:r>
        <w:rPr>
          <w:rFonts w:ascii="Times New Roman" w:hAnsi="Times New Roman"/>
        </w:rPr>
        <w:t xml:space="preserve">be </w:t>
      </w:r>
      <w:r w:rsidR="009C62BB">
        <w:rPr>
          <w:rFonts w:ascii="Times New Roman" w:hAnsi="Times New Roman"/>
        </w:rPr>
        <w:t>indicated</w:t>
      </w:r>
      <w:r w:rsidRPr="001E6942">
        <w:rPr>
          <w:rFonts w:ascii="Times New Roman" w:hAnsi="Times New Roman"/>
        </w:rPr>
        <w:t xml:space="preserve"> between </w:t>
      </w:r>
      <w:proofErr w:type="spellStart"/>
      <w:r w:rsidRPr="001E6942">
        <w:rPr>
          <w:rFonts w:ascii="Times New Roman" w:hAnsi="Times New Roman"/>
        </w:rPr>
        <w:t>gNB</w:t>
      </w:r>
      <w:proofErr w:type="spellEnd"/>
      <w:r w:rsidRPr="001E6942">
        <w:rPr>
          <w:rFonts w:ascii="Times New Roman" w:hAnsi="Times New Roman"/>
        </w:rPr>
        <w:t>/ng-</w:t>
      </w:r>
      <w:proofErr w:type="spellStart"/>
      <w:r w:rsidRPr="001E6942">
        <w:rPr>
          <w:rFonts w:ascii="Times New Roman" w:hAnsi="Times New Roman"/>
        </w:rPr>
        <w:t>eNB</w:t>
      </w:r>
      <w:proofErr w:type="spellEnd"/>
      <w:r w:rsidRPr="001E6942">
        <w:rPr>
          <w:rFonts w:ascii="Times New Roman" w:hAnsi="Times New Roman"/>
        </w:rPr>
        <w:t xml:space="preserve"> by means of </w:t>
      </w:r>
      <w:proofErr w:type="spellStart"/>
      <w:r w:rsidRPr="001E6942">
        <w:rPr>
          <w:rFonts w:ascii="Times New Roman" w:hAnsi="Times New Roman"/>
        </w:rPr>
        <w:t>Xn</w:t>
      </w:r>
      <w:proofErr w:type="spellEnd"/>
      <w:r w:rsidRPr="001E6942">
        <w:rPr>
          <w:rFonts w:ascii="Times New Roman" w:hAnsi="Times New Roman"/>
        </w:rPr>
        <w:t xml:space="preserve"> setup procedure, </w:t>
      </w:r>
      <w:proofErr w:type="spellStart"/>
      <w:r w:rsidRPr="001E6942">
        <w:rPr>
          <w:rFonts w:ascii="Times New Roman" w:hAnsi="Times New Roman"/>
        </w:rPr>
        <w:t>Xn</w:t>
      </w:r>
      <w:proofErr w:type="spellEnd"/>
      <w:r w:rsidRPr="001E6942">
        <w:rPr>
          <w:rFonts w:ascii="Times New Roman" w:hAnsi="Times New Roman"/>
        </w:rPr>
        <w:t xml:space="preserve"> configuration update procedure.</w:t>
      </w:r>
    </w:p>
    <w:bookmarkEnd w:id="15"/>
    <w:p w14:paraId="61D19046" w14:textId="77777777" w:rsidR="00A33C5B" w:rsidRPr="008D0B3E" w:rsidRDefault="00A33C5B" w:rsidP="00A33C5B">
      <w:pPr>
        <w:pStyle w:val="Proposal"/>
        <w:numPr>
          <w:ilvl w:val="0"/>
          <w:numId w:val="7"/>
        </w:numPr>
        <w:rPr>
          <w:rFonts w:ascii="Times New Roman" w:hAnsi="Times New Roman"/>
        </w:rPr>
      </w:pPr>
      <w:r w:rsidRPr="008D0B3E">
        <w:rPr>
          <w:rFonts w:ascii="Times New Roman" w:hAnsi="Times New Roman"/>
        </w:rPr>
        <w:t>RAN</w:t>
      </w:r>
      <w:r>
        <w:rPr>
          <w:rFonts w:ascii="Times New Roman" w:hAnsi="Times New Roman"/>
        </w:rPr>
        <w:t>2</w:t>
      </w:r>
      <w:r w:rsidRPr="008D0B3E">
        <w:rPr>
          <w:rFonts w:ascii="Times New Roman" w:hAnsi="Times New Roman"/>
        </w:rPr>
        <w:t xml:space="preserve"> </w:t>
      </w:r>
      <w:r>
        <w:rPr>
          <w:rFonts w:ascii="Times New Roman" w:hAnsi="Times New Roman"/>
        </w:rPr>
        <w:t>to reply to SA3 and RAN3 with draft LS reply in [2]</w:t>
      </w:r>
    </w:p>
    <w:p w14:paraId="2AFEA244" w14:textId="77777777" w:rsidR="00A62B95" w:rsidRPr="00871B83" w:rsidRDefault="00A62B95" w:rsidP="008F4324">
      <w:pPr>
        <w:pStyle w:val="Proposal"/>
        <w:rPr>
          <w:rFonts w:ascii="Times New Roman" w:hAnsi="Times New Roman"/>
          <w:b w:val="0"/>
        </w:rPr>
      </w:pPr>
    </w:p>
    <w:p w14:paraId="796E1857" w14:textId="77777777" w:rsidR="00F04983" w:rsidRPr="00B915EE" w:rsidRDefault="00F04983" w:rsidP="002060DC">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14:paraId="72F8D7F0" w14:textId="4446D6E3" w:rsidR="00AC3A9E" w:rsidRDefault="00AC3A9E" w:rsidP="00AC3A9E">
      <w:pPr>
        <w:pStyle w:val="BodyText"/>
        <w:rPr>
          <w:rFonts w:eastAsia="宋体"/>
          <w:lang w:val="en-GB" w:eastAsia="zh-CN"/>
        </w:rPr>
      </w:pPr>
      <w:r w:rsidRPr="003F5C2B">
        <w:rPr>
          <w:rFonts w:eastAsia="宋体"/>
          <w:lang w:val="en-GB" w:eastAsia="zh-CN"/>
        </w:rPr>
        <w:t>T</w:t>
      </w:r>
      <w:r w:rsidRPr="003F5C2B">
        <w:rPr>
          <w:rFonts w:eastAsia="宋体" w:hint="eastAsia"/>
          <w:lang w:val="en-GB" w:eastAsia="zh-CN"/>
        </w:rPr>
        <w:t>he</w:t>
      </w:r>
      <w:r w:rsidRPr="003F5C2B">
        <w:rPr>
          <w:rFonts w:eastAsia="宋体"/>
          <w:lang w:val="en-GB" w:eastAsia="zh-CN"/>
        </w:rPr>
        <w:t xml:space="preserve"> observations and </w:t>
      </w:r>
      <w:r w:rsidRPr="003F5C2B">
        <w:rPr>
          <w:rFonts w:eastAsia="宋体" w:hint="eastAsia"/>
          <w:lang w:val="en-GB" w:eastAsia="zh-CN"/>
        </w:rPr>
        <w:t xml:space="preserve">proposals are </w:t>
      </w:r>
      <w:r w:rsidRPr="003F5C2B">
        <w:rPr>
          <w:rFonts w:eastAsia="宋体"/>
          <w:lang w:val="en-GB" w:eastAsia="zh-CN"/>
        </w:rPr>
        <w:t>the following</w:t>
      </w:r>
      <w:r w:rsidRPr="003F5C2B">
        <w:rPr>
          <w:rFonts w:eastAsia="宋体" w:hint="eastAsia"/>
          <w:lang w:val="en-GB" w:eastAsia="zh-CN"/>
        </w:rPr>
        <w:t>:</w:t>
      </w:r>
    </w:p>
    <w:p w14:paraId="484F766E" w14:textId="77777777" w:rsidR="00A62F84" w:rsidRDefault="00A62F84" w:rsidP="00A62F84">
      <w:pPr>
        <w:pStyle w:val="Observation"/>
        <w:numPr>
          <w:ilvl w:val="0"/>
          <w:numId w:val="29"/>
        </w:numPr>
        <w:tabs>
          <w:tab w:val="left" w:pos="1701"/>
        </w:tabs>
        <w:overflowPunct w:val="0"/>
        <w:autoSpaceDE w:val="0"/>
        <w:autoSpaceDN w:val="0"/>
        <w:adjustRightInd w:val="0"/>
        <w:spacing w:before="180" w:after="180"/>
        <w:ind w:leftChars="0" w:left="1701" w:hanging="1701"/>
        <w:jc w:val="both"/>
        <w:textAlignment w:val="baseline"/>
        <w:rPr>
          <w:rFonts w:cs="Arial"/>
        </w:rPr>
      </w:pPr>
      <w:proofErr w:type="spellStart"/>
      <w:r w:rsidRPr="005F78A1">
        <w:rPr>
          <w:rFonts w:cs="Arial" w:hint="eastAsia"/>
        </w:rPr>
        <w:t>gNB</w:t>
      </w:r>
      <w:proofErr w:type="spellEnd"/>
      <w:r w:rsidRPr="005F78A1">
        <w:rPr>
          <w:rFonts w:cs="Arial"/>
        </w:rPr>
        <w:t>/ng-</w:t>
      </w:r>
      <w:proofErr w:type="spellStart"/>
      <w:r w:rsidRPr="005F78A1">
        <w:rPr>
          <w:rFonts w:cs="Arial"/>
        </w:rPr>
        <w:t>eNB</w:t>
      </w:r>
      <w:proofErr w:type="spellEnd"/>
      <w:r w:rsidRPr="005F78A1">
        <w:rPr>
          <w:rFonts w:cs="Arial"/>
        </w:rPr>
        <w:t xml:space="preserve"> informing UE to use</w:t>
      </w:r>
      <w:r>
        <w:rPr>
          <w:rFonts w:cs="Arial"/>
        </w:rPr>
        <w:t xml:space="preserve"> the new capability</w:t>
      </w:r>
      <w:r w:rsidRPr="005F78A1">
        <w:rPr>
          <w:rFonts w:cs="Arial"/>
        </w:rPr>
        <w:t xml:space="preserve"> is simple and effect</w:t>
      </w:r>
      <w:r>
        <w:rPr>
          <w:rFonts w:cs="Arial"/>
        </w:rPr>
        <w:t>ive</w:t>
      </w:r>
      <w:r w:rsidRPr="005F78A1">
        <w:rPr>
          <w:rFonts w:cs="Arial"/>
        </w:rPr>
        <w:t>.</w:t>
      </w:r>
    </w:p>
    <w:p w14:paraId="6CAE8FAD" w14:textId="5BEF7361" w:rsidR="008B1938" w:rsidRDefault="008B1938" w:rsidP="00AC3A9E">
      <w:pPr>
        <w:pStyle w:val="BodyText"/>
        <w:rPr>
          <w:rFonts w:eastAsia="宋体"/>
          <w:lang w:val="en-GB" w:eastAsia="zh-CN"/>
        </w:rPr>
      </w:pPr>
    </w:p>
    <w:p w14:paraId="21A1EDCB" w14:textId="551C0077" w:rsidR="00A62F84" w:rsidRPr="009C62BB" w:rsidRDefault="00A62F84" w:rsidP="00A62F84">
      <w:pPr>
        <w:pStyle w:val="Proposal"/>
        <w:numPr>
          <w:ilvl w:val="0"/>
          <w:numId w:val="30"/>
        </w:numPr>
        <w:ind w:left="1701" w:hanging="1701"/>
        <w:rPr>
          <w:rFonts w:ascii="Times New Roman" w:hAnsi="Times New Roman"/>
        </w:rPr>
      </w:pPr>
      <w:r>
        <w:rPr>
          <w:rFonts w:ascii="Times New Roman" w:hAnsi="Times New Roman"/>
        </w:rPr>
        <w:t>W</w:t>
      </w:r>
      <w:r w:rsidRPr="009C62BB">
        <w:rPr>
          <w:rFonts w:ascii="Times New Roman" w:hAnsi="Times New Roman"/>
        </w:rPr>
        <w:t xml:space="preserve">hen </w:t>
      </w:r>
      <w:proofErr w:type="spellStart"/>
      <w:r w:rsidRPr="009C62BB">
        <w:rPr>
          <w:rFonts w:ascii="Times New Roman" w:hAnsi="Times New Roman" w:hint="eastAsia"/>
        </w:rPr>
        <w:t>gNB</w:t>
      </w:r>
      <w:proofErr w:type="spellEnd"/>
      <w:r w:rsidRPr="009C62BB">
        <w:rPr>
          <w:rFonts w:ascii="Times New Roman" w:hAnsi="Times New Roman"/>
        </w:rPr>
        <w:t>/ng-</w:t>
      </w:r>
      <w:proofErr w:type="spellStart"/>
      <w:r w:rsidRPr="009C62BB">
        <w:rPr>
          <w:rFonts w:ascii="Times New Roman" w:hAnsi="Times New Roman"/>
        </w:rPr>
        <w:t>eNB</w:t>
      </w:r>
      <w:proofErr w:type="spellEnd"/>
      <w:r w:rsidRPr="009C62BB">
        <w:rPr>
          <w:rFonts w:ascii="Times New Roman" w:hAnsi="Times New Roman"/>
        </w:rPr>
        <w:t xml:space="preserve"> informs UE to use the new capability, if UE also support</w:t>
      </w:r>
      <w:r>
        <w:rPr>
          <w:rFonts w:ascii="Times New Roman" w:hAnsi="Times New Roman"/>
        </w:rPr>
        <w:t>s</w:t>
      </w:r>
      <w:r w:rsidRPr="009C62BB">
        <w:rPr>
          <w:rFonts w:ascii="Times New Roman" w:hAnsi="Times New Roman"/>
        </w:rPr>
        <w:t xml:space="preserve"> this capability, UE should apply this new solution</w:t>
      </w:r>
    </w:p>
    <w:p w14:paraId="0DD1E4F3" w14:textId="4848F247" w:rsidR="00A62F84" w:rsidRPr="008D0B3E" w:rsidRDefault="00A62F84" w:rsidP="00A62F84">
      <w:pPr>
        <w:pStyle w:val="Proposal"/>
        <w:numPr>
          <w:ilvl w:val="0"/>
          <w:numId w:val="30"/>
        </w:numPr>
        <w:ind w:left="1701" w:hanging="1701"/>
        <w:rPr>
          <w:rFonts w:ascii="Times New Roman" w:hAnsi="Times New Roman"/>
        </w:rPr>
      </w:pPr>
      <w:r>
        <w:rPr>
          <w:rFonts w:ascii="Times New Roman" w:hAnsi="Times New Roman"/>
        </w:rPr>
        <w:t xml:space="preserve">Existing UE </w:t>
      </w:r>
      <w:r w:rsidRPr="003A3079">
        <w:rPr>
          <w:rFonts w:ascii="Times New Roman" w:hAnsi="Times New Roman"/>
        </w:rPr>
        <w:t>capability reporting procedure is reused to report</w:t>
      </w:r>
      <w:r>
        <w:rPr>
          <w:rFonts w:ascii="Times New Roman" w:hAnsi="Times New Roman"/>
        </w:rPr>
        <w:t xml:space="preserve"> new </w:t>
      </w:r>
      <w:proofErr w:type="spellStart"/>
      <w:r w:rsidRPr="003A3079">
        <w:rPr>
          <w:rFonts w:ascii="Times New Roman" w:hAnsi="Times New Roman"/>
          <w:i/>
        </w:rPr>
        <w:t>useFullResumeID</w:t>
      </w:r>
      <w:proofErr w:type="spellEnd"/>
      <w:r w:rsidRPr="003A3079">
        <w:rPr>
          <w:rFonts w:ascii="Times New Roman" w:hAnsi="Times New Roman"/>
        </w:rPr>
        <w:t xml:space="preserve"> capability.</w:t>
      </w:r>
    </w:p>
    <w:p w14:paraId="6334876D" w14:textId="62C2BD54" w:rsidR="00A62F84" w:rsidRPr="001E6942" w:rsidRDefault="00A62F84" w:rsidP="00A62F84">
      <w:pPr>
        <w:pStyle w:val="Proposal"/>
        <w:numPr>
          <w:ilvl w:val="0"/>
          <w:numId w:val="30"/>
        </w:numPr>
        <w:ind w:left="1701" w:hanging="1701"/>
        <w:rPr>
          <w:rFonts w:ascii="Times New Roman" w:hAnsi="Times New Roman"/>
        </w:rPr>
      </w:pPr>
      <w:r w:rsidRPr="001E6942">
        <w:rPr>
          <w:rFonts w:ascii="Times New Roman" w:hAnsi="Times New Roman"/>
        </w:rPr>
        <w:t xml:space="preserve">Capability to use </w:t>
      </w:r>
      <w:r w:rsidRPr="009C62BB">
        <w:rPr>
          <w:rFonts w:ascii="Times New Roman" w:hAnsi="Times New Roman"/>
        </w:rPr>
        <w:t>this new solution</w:t>
      </w:r>
      <w:r w:rsidRPr="001E6942">
        <w:rPr>
          <w:rFonts w:ascii="Times New Roman" w:hAnsi="Times New Roman"/>
        </w:rPr>
        <w:t xml:space="preserve"> can </w:t>
      </w:r>
      <w:r>
        <w:rPr>
          <w:rFonts w:ascii="Times New Roman" w:hAnsi="Times New Roman"/>
        </w:rPr>
        <w:t>be indicated</w:t>
      </w:r>
      <w:r w:rsidRPr="001E6942">
        <w:rPr>
          <w:rFonts w:ascii="Times New Roman" w:hAnsi="Times New Roman"/>
        </w:rPr>
        <w:t xml:space="preserve"> between </w:t>
      </w:r>
      <w:proofErr w:type="spellStart"/>
      <w:r w:rsidRPr="001E6942">
        <w:rPr>
          <w:rFonts w:ascii="Times New Roman" w:hAnsi="Times New Roman"/>
        </w:rPr>
        <w:t>gNB</w:t>
      </w:r>
      <w:proofErr w:type="spellEnd"/>
      <w:r w:rsidRPr="001E6942">
        <w:rPr>
          <w:rFonts w:ascii="Times New Roman" w:hAnsi="Times New Roman"/>
        </w:rPr>
        <w:t>/ng-</w:t>
      </w:r>
      <w:proofErr w:type="spellStart"/>
      <w:r w:rsidRPr="001E6942">
        <w:rPr>
          <w:rFonts w:ascii="Times New Roman" w:hAnsi="Times New Roman"/>
        </w:rPr>
        <w:t>eNB</w:t>
      </w:r>
      <w:proofErr w:type="spellEnd"/>
      <w:r w:rsidRPr="001E6942">
        <w:rPr>
          <w:rFonts w:ascii="Times New Roman" w:hAnsi="Times New Roman"/>
        </w:rPr>
        <w:t xml:space="preserve"> by means of </w:t>
      </w:r>
      <w:proofErr w:type="spellStart"/>
      <w:r w:rsidRPr="001E6942">
        <w:rPr>
          <w:rFonts w:ascii="Times New Roman" w:hAnsi="Times New Roman"/>
        </w:rPr>
        <w:t>Xn</w:t>
      </w:r>
      <w:proofErr w:type="spellEnd"/>
      <w:r w:rsidRPr="001E6942">
        <w:rPr>
          <w:rFonts w:ascii="Times New Roman" w:hAnsi="Times New Roman"/>
        </w:rPr>
        <w:t xml:space="preserve"> setup procedure, </w:t>
      </w:r>
      <w:proofErr w:type="spellStart"/>
      <w:r w:rsidRPr="001E6942">
        <w:rPr>
          <w:rFonts w:ascii="Times New Roman" w:hAnsi="Times New Roman"/>
        </w:rPr>
        <w:t>Xn</w:t>
      </w:r>
      <w:proofErr w:type="spellEnd"/>
      <w:r w:rsidRPr="001E6942">
        <w:rPr>
          <w:rFonts w:ascii="Times New Roman" w:hAnsi="Times New Roman"/>
        </w:rPr>
        <w:t xml:space="preserve"> configuration update procedure.</w:t>
      </w:r>
    </w:p>
    <w:p w14:paraId="0C2A280F" w14:textId="77777777" w:rsidR="00A62F84" w:rsidRDefault="00A62F84" w:rsidP="00AC3A9E">
      <w:pPr>
        <w:pStyle w:val="BodyText"/>
        <w:rPr>
          <w:rFonts w:eastAsia="宋体"/>
          <w:lang w:val="en-GB" w:eastAsia="zh-CN"/>
        </w:rPr>
      </w:pPr>
    </w:p>
    <w:p w14:paraId="132FE202" w14:textId="228AF81B" w:rsidR="008B1938" w:rsidRPr="008D0B3E" w:rsidRDefault="008B1938" w:rsidP="00A62F84">
      <w:pPr>
        <w:pStyle w:val="Proposal"/>
        <w:numPr>
          <w:ilvl w:val="0"/>
          <w:numId w:val="30"/>
        </w:numPr>
        <w:ind w:left="1701" w:hanging="1701"/>
        <w:rPr>
          <w:rFonts w:ascii="Times New Roman" w:hAnsi="Times New Roman"/>
        </w:rPr>
      </w:pPr>
      <w:bookmarkStart w:id="16" w:name="_Ref71490952"/>
      <w:r w:rsidRPr="008D0B3E">
        <w:rPr>
          <w:rFonts w:ascii="Times New Roman" w:hAnsi="Times New Roman"/>
        </w:rPr>
        <w:t>RAN</w:t>
      </w:r>
      <w:r>
        <w:rPr>
          <w:rFonts w:ascii="Times New Roman" w:hAnsi="Times New Roman"/>
        </w:rPr>
        <w:t>2</w:t>
      </w:r>
      <w:r w:rsidRPr="008D0B3E">
        <w:rPr>
          <w:rFonts w:ascii="Times New Roman" w:hAnsi="Times New Roman"/>
        </w:rPr>
        <w:t xml:space="preserve"> </w:t>
      </w:r>
      <w:bookmarkEnd w:id="16"/>
      <w:r>
        <w:rPr>
          <w:rFonts w:ascii="Times New Roman" w:hAnsi="Times New Roman"/>
        </w:rPr>
        <w:t xml:space="preserve">to reply to </w:t>
      </w:r>
      <w:r w:rsidR="006B3F1A">
        <w:rPr>
          <w:rFonts w:ascii="Times New Roman" w:hAnsi="Times New Roman"/>
        </w:rPr>
        <w:t>SA3 and RAN3</w:t>
      </w:r>
      <w:r>
        <w:rPr>
          <w:rFonts w:ascii="Times New Roman" w:hAnsi="Times New Roman"/>
        </w:rPr>
        <w:t xml:space="preserve"> with draft LS reply in [2]</w:t>
      </w:r>
    </w:p>
    <w:p w14:paraId="18566176" w14:textId="0588EF64" w:rsidR="000E3685" w:rsidRPr="00CD2D32" w:rsidRDefault="000E3685" w:rsidP="00A62F84">
      <w:pPr>
        <w:pStyle w:val="Proposal"/>
        <w:rPr>
          <w:rFonts w:ascii="Times New Roman" w:hAnsi="Times New Roman"/>
          <w:color w:val="000000"/>
        </w:rPr>
      </w:pPr>
    </w:p>
    <w:bookmarkEnd w:id="8"/>
    <w:bookmarkEnd w:id="9"/>
    <w:p w14:paraId="005E8D58" w14:textId="77777777" w:rsidR="00BC04D6" w:rsidRPr="00B915EE" w:rsidRDefault="00BC04D6" w:rsidP="002060DC">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416EF75C" w14:textId="77777777" w:rsidR="00657A74" w:rsidRPr="00657A74" w:rsidRDefault="00657A74" w:rsidP="005264A1">
      <w:pPr>
        <w:pStyle w:val="ListParagraph"/>
        <w:numPr>
          <w:ilvl w:val="0"/>
          <w:numId w:val="4"/>
        </w:numPr>
        <w:ind w:firstLineChars="0"/>
        <w:rPr>
          <w:rFonts w:ascii="Times New Roman" w:hAnsi="Times New Roman"/>
          <w:color w:val="000000"/>
          <w:kern w:val="0"/>
          <w:sz w:val="20"/>
          <w:szCs w:val="20"/>
        </w:rPr>
      </w:pPr>
      <w:bookmarkStart w:id="17" w:name="_Ref67385807"/>
      <w:r w:rsidRPr="00657A74">
        <w:rPr>
          <w:rFonts w:ascii="Times New Roman" w:hAnsi="Times New Roman"/>
          <w:sz w:val="20"/>
          <w:szCs w:val="20"/>
        </w:rPr>
        <w:t>R2-2106977</w:t>
      </w:r>
      <w:r w:rsidR="00E60768" w:rsidRPr="00657A74">
        <w:rPr>
          <w:rFonts w:ascii="Times New Roman" w:hAnsi="Times New Roman"/>
          <w:sz w:val="20"/>
          <w:szCs w:val="20"/>
        </w:rPr>
        <w:t xml:space="preserve">, </w:t>
      </w:r>
      <w:r w:rsidR="00635BD5" w:rsidRPr="00657A74">
        <w:rPr>
          <w:rFonts w:ascii="Times New Roman" w:hAnsi="Times New Roman"/>
          <w:sz w:val="20"/>
          <w:szCs w:val="20"/>
        </w:rPr>
        <w:t xml:space="preserve">LS on </w:t>
      </w:r>
      <w:r w:rsidRPr="00657A74">
        <w:rPr>
          <w:rFonts w:ascii="Times New Roman" w:hAnsi="Times New Roman"/>
          <w:sz w:val="20"/>
          <w:szCs w:val="20"/>
        </w:rPr>
        <w:t xml:space="preserve">Security protection on </w:t>
      </w:r>
      <w:proofErr w:type="spellStart"/>
      <w:r w:rsidRPr="00657A74">
        <w:rPr>
          <w:rFonts w:ascii="Times New Roman" w:hAnsi="Times New Roman"/>
          <w:i/>
          <w:sz w:val="20"/>
          <w:szCs w:val="20"/>
        </w:rPr>
        <w:t>RRCResumeRequest</w:t>
      </w:r>
      <w:proofErr w:type="spellEnd"/>
      <w:r w:rsidRPr="00657A74">
        <w:rPr>
          <w:rFonts w:ascii="Times New Roman" w:hAnsi="Times New Roman"/>
          <w:sz w:val="20"/>
          <w:szCs w:val="20"/>
        </w:rPr>
        <w:t xml:space="preserve"> message</w:t>
      </w:r>
      <w:r w:rsidRPr="00657A74">
        <w:rPr>
          <w:rFonts w:ascii="Times New Roman" w:hAnsi="Times New Roman"/>
          <w:noProof/>
          <w:sz w:val="20"/>
          <w:szCs w:val="20"/>
          <w:highlight w:val="yellow"/>
        </w:rPr>
        <w:t xml:space="preserve"> </w:t>
      </w:r>
    </w:p>
    <w:p w14:paraId="27B835A5" w14:textId="03127C64" w:rsidR="000A7D9A" w:rsidRPr="00657A74" w:rsidRDefault="004650EE" w:rsidP="00240926">
      <w:pPr>
        <w:pStyle w:val="ListParagraph"/>
        <w:numPr>
          <w:ilvl w:val="0"/>
          <w:numId w:val="4"/>
        </w:numPr>
        <w:snapToGrid w:val="0"/>
        <w:spacing w:line="268" w:lineRule="auto"/>
        <w:ind w:firstLineChars="0"/>
        <w:contextualSpacing/>
        <w:rPr>
          <w:rFonts w:ascii="Times New Roman" w:hAnsi="Times New Roman"/>
          <w:color w:val="000000"/>
        </w:rPr>
      </w:pPr>
      <w:r w:rsidRPr="00A33C5B">
        <w:rPr>
          <w:rFonts w:ascii="Times New Roman" w:hAnsi="Times New Roman"/>
          <w:sz w:val="20"/>
          <w:szCs w:val="20"/>
        </w:rPr>
        <w:t>R2-21</w:t>
      </w:r>
      <w:r w:rsidR="00A33C5B" w:rsidRPr="00A33C5B">
        <w:rPr>
          <w:rFonts w:ascii="Times New Roman" w:hAnsi="Times New Roman"/>
          <w:sz w:val="20"/>
          <w:szCs w:val="20"/>
        </w:rPr>
        <w:t>0784</w:t>
      </w:r>
      <w:r w:rsidR="00A33C5B" w:rsidRPr="00A33C5B">
        <w:rPr>
          <w:rFonts w:ascii="Times New Roman" w:hAnsi="Times New Roman"/>
          <w:sz w:val="20"/>
          <w:szCs w:val="20"/>
        </w:rPr>
        <w:t>2</w:t>
      </w:r>
      <w:r w:rsidRPr="00657A74">
        <w:rPr>
          <w:rFonts w:ascii="Times New Roman" w:hAnsi="Times New Roman"/>
          <w:sz w:val="20"/>
          <w:szCs w:val="20"/>
        </w:rPr>
        <w:t xml:space="preserve">, </w:t>
      </w:r>
      <w:bookmarkStart w:id="18" w:name="_Hlk78808059"/>
      <w:r w:rsidRPr="00657A74">
        <w:rPr>
          <w:rFonts w:ascii="Times New Roman" w:hAnsi="Times New Roman"/>
          <w:sz w:val="20"/>
          <w:szCs w:val="20"/>
        </w:rPr>
        <w:t>Draft L</w:t>
      </w:r>
      <w:bookmarkStart w:id="19" w:name="_GoBack"/>
      <w:bookmarkEnd w:id="19"/>
      <w:r w:rsidR="001444A7" w:rsidRPr="00657A74">
        <w:rPr>
          <w:rFonts w:ascii="Times New Roman" w:hAnsi="Times New Roman"/>
          <w:sz w:val="20"/>
          <w:szCs w:val="20"/>
        </w:rPr>
        <w:t>S</w:t>
      </w:r>
      <w:r w:rsidRPr="00657A74">
        <w:rPr>
          <w:rFonts w:ascii="Times New Roman" w:hAnsi="Times New Roman"/>
          <w:sz w:val="20"/>
          <w:szCs w:val="20"/>
        </w:rPr>
        <w:t xml:space="preserve"> reply</w:t>
      </w:r>
      <w:r w:rsidRPr="00657A74">
        <w:rPr>
          <w:rFonts w:ascii="Times New Roman" w:hAnsi="Times New Roman"/>
          <w:noProof/>
          <w:sz w:val="20"/>
          <w:szCs w:val="20"/>
        </w:rPr>
        <w:t xml:space="preserve"> </w:t>
      </w:r>
      <w:r w:rsidRPr="00657A74">
        <w:rPr>
          <w:rFonts w:ascii="Times New Roman" w:hAnsi="Times New Roman"/>
          <w:sz w:val="20"/>
          <w:szCs w:val="20"/>
        </w:rPr>
        <w:t xml:space="preserve">on </w:t>
      </w:r>
      <w:bookmarkEnd w:id="17"/>
      <w:bookmarkEnd w:id="18"/>
      <w:r w:rsidR="00657A74">
        <w:rPr>
          <w:rFonts w:ascii="Times New Roman" w:hAnsi="Times New Roman"/>
          <w:sz w:val="22"/>
        </w:rPr>
        <w:t>s</w:t>
      </w:r>
      <w:r w:rsidR="00657A74" w:rsidRPr="00657A74">
        <w:rPr>
          <w:rFonts w:ascii="Times New Roman" w:hAnsi="Times New Roman"/>
          <w:sz w:val="22"/>
        </w:rPr>
        <w:t xml:space="preserve">ecurity protection on </w:t>
      </w:r>
      <w:proofErr w:type="spellStart"/>
      <w:r w:rsidR="00657A74" w:rsidRPr="00657A74">
        <w:rPr>
          <w:rFonts w:ascii="Times New Roman" w:hAnsi="Times New Roman"/>
          <w:i/>
          <w:sz w:val="22"/>
        </w:rPr>
        <w:t>RRCResumeRequest</w:t>
      </w:r>
      <w:proofErr w:type="spellEnd"/>
      <w:r w:rsidR="00657A74" w:rsidRPr="00657A74">
        <w:rPr>
          <w:rFonts w:ascii="Times New Roman" w:hAnsi="Times New Roman"/>
          <w:sz w:val="22"/>
        </w:rPr>
        <w:t xml:space="preserve"> message</w:t>
      </w:r>
    </w:p>
    <w:sectPr w:rsidR="000A7D9A" w:rsidRPr="00657A74" w:rsidSect="009C480E">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28260" w14:textId="77777777" w:rsidR="005247E8" w:rsidRDefault="005247E8">
      <w:r>
        <w:separator/>
      </w:r>
    </w:p>
  </w:endnote>
  <w:endnote w:type="continuationSeparator" w:id="0">
    <w:p w14:paraId="121A7427" w14:textId="77777777" w:rsidR="005247E8" w:rsidRDefault="00524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EC404" w14:textId="77777777" w:rsidR="005247E8" w:rsidRDefault="005247E8">
      <w:r>
        <w:separator/>
      </w:r>
    </w:p>
  </w:footnote>
  <w:footnote w:type="continuationSeparator" w:id="0">
    <w:p w14:paraId="6BAB893C" w14:textId="77777777" w:rsidR="005247E8" w:rsidRDefault="00524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0FD55" w14:textId="77777777" w:rsidR="00E1695F" w:rsidRDefault="00E1695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E1E36"/>
    <w:multiLevelType w:val="hybridMultilevel"/>
    <w:tmpl w:val="4B3CD06E"/>
    <w:lvl w:ilvl="0" w:tplc="BEEC1ED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038AE"/>
    <w:multiLevelType w:val="hybridMultilevel"/>
    <w:tmpl w:val="6B96F69C"/>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6E352EE"/>
    <w:multiLevelType w:val="hybridMultilevel"/>
    <w:tmpl w:val="695C816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62371"/>
    <w:multiLevelType w:val="hybridMultilevel"/>
    <w:tmpl w:val="A5CCFC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325F0"/>
    <w:multiLevelType w:val="hybridMultilevel"/>
    <w:tmpl w:val="5F60520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B76C07"/>
    <w:multiLevelType w:val="hybridMultilevel"/>
    <w:tmpl w:val="0A4683E2"/>
    <w:lvl w:ilvl="0" w:tplc="24E26230">
      <w:start w:val="3"/>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abstractNum w:abstractNumId="8" w15:restartNumberingAfterBreak="0">
    <w:nsid w:val="305C6399"/>
    <w:multiLevelType w:val="hybridMultilevel"/>
    <w:tmpl w:val="7CD6C5B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266C3"/>
    <w:multiLevelType w:val="hybridMultilevel"/>
    <w:tmpl w:val="49F22056"/>
    <w:lvl w:ilvl="0" w:tplc="A6187904">
      <w:start w:val="22"/>
      <w:numFmt w:val="bullet"/>
      <w:lvlText w:val="-"/>
      <w:lvlJc w:val="left"/>
      <w:pPr>
        <w:ind w:left="2061" w:hanging="360"/>
      </w:pPr>
      <w:rPr>
        <w:rFonts w:ascii="Times New Roman" w:eastAsia="MS Mincho"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0" w15:restartNumberingAfterBreak="0">
    <w:nsid w:val="33807F3B"/>
    <w:multiLevelType w:val="hybridMultilevel"/>
    <w:tmpl w:val="9490F578"/>
    <w:lvl w:ilvl="0" w:tplc="BEEC1ED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AF6882"/>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35FB2636"/>
    <w:multiLevelType w:val="hybridMultilevel"/>
    <w:tmpl w:val="4642B45C"/>
    <w:lvl w:ilvl="0" w:tplc="A6187904">
      <w:start w:val="22"/>
      <w:numFmt w:val="bullet"/>
      <w:lvlText w:val="-"/>
      <w:lvlJc w:val="left"/>
      <w:pPr>
        <w:ind w:left="2061" w:hanging="360"/>
      </w:pPr>
      <w:rPr>
        <w:rFonts w:ascii="Times New Roman" w:eastAsia="MS Mincho"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15:restartNumberingAfterBreak="0">
    <w:nsid w:val="37D652F6"/>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3AA46647"/>
    <w:multiLevelType w:val="hybridMultilevel"/>
    <w:tmpl w:val="64B02164"/>
    <w:lvl w:ilvl="0" w:tplc="604C9D20">
      <w:start w:val="1"/>
      <w:numFmt w:val="decim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3D494E6C"/>
    <w:multiLevelType w:val="hybridMultilevel"/>
    <w:tmpl w:val="95320AC0"/>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CD6757D"/>
    <w:multiLevelType w:val="hybridMultilevel"/>
    <w:tmpl w:val="06B00B0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2B2767"/>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E570E7"/>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C77A2B"/>
    <w:multiLevelType w:val="hybridMultilevel"/>
    <w:tmpl w:val="0F4AE31C"/>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F464DD"/>
    <w:multiLevelType w:val="hybridMultilevel"/>
    <w:tmpl w:val="9EEC413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8BF0CA2"/>
    <w:multiLevelType w:val="hybridMultilevel"/>
    <w:tmpl w:val="E24E8A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F36221A"/>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16"/>
  </w:num>
  <w:num w:numId="3">
    <w:abstractNumId w:val="24"/>
  </w:num>
  <w:num w:numId="4">
    <w:abstractNumId w:val="28"/>
  </w:num>
  <w:num w:numId="5">
    <w:abstractNumId w:val="25"/>
  </w:num>
  <w:num w:numId="6">
    <w:abstractNumId w:val="2"/>
  </w:num>
  <w:num w:numId="7">
    <w:abstractNumId w:val="6"/>
  </w:num>
  <w:num w:numId="8">
    <w:abstractNumId w:val="20"/>
  </w:num>
  <w:num w:numId="9">
    <w:abstractNumId w:val="14"/>
  </w:num>
  <w:num w:numId="10">
    <w:abstractNumId w:val="17"/>
  </w:num>
  <w:num w:numId="11">
    <w:abstractNumId w:val="3"/>
  </w:num>
  <w:num w:numId="12">
    <w:abstractNumId w:val="23"/>
  </w:num>
  <w:num w:numId="13">
    <w:abstractNumId w:val="18"/>
  </w:num>
  <w:num w:numId="14">
    <w:abstractNumId w:val="5"/>
  </w:num>
  <w:num w:numId="15">
    <w:abstractNumId w:val="7"/>
  </w:num>
  <w:num w:numId="16">
    <w:abstractNumId w:val="10"/>
  </w:num>
  <w:num w:numId="17">
    <w:abstractNumId w:val="13"/>
  </w:num>
  <w:num w:numId="18">
    <w:abstractNumId w:val="21"/>
  </w:num>
  <w:num w:numId="19">
    <w:abstractNumId w:val="27"/>
  </w:num>
  <w:num w:numId="20">
    <w:abstractNumId w:val="0"/>
  </w:num>
  <w:num w:numId="21">
    <w:abstractNumId w:val="8"/>
  </w:num>
  <w:num w:numId="22">
    <w:abstractNumId w:val="1"/>
  </w:num>
  <w:num w:numId="23">
    <w:abstractNumId w:val="22"/>
  </w:num>
  <w:num w:numId="24">
    <w:abstractNumId w:val="12"/>
  </w:num>
  <w:num w:numId="25">
    <w:abstractNumId w:val="9"/>
  </w:num>
  <w:num w:numId="26">
    <w:abstractNumId w:val="15"/>
  </w:num>
  <w:num w:numId="27">
    <w:abstractNumId w:val="4"/>
  </w:num>
  <w:num w:numId="28">
    <w:abstractNumId w:val="29"/>
  </w:num>
  <w:num w:numId="29">
    <w:abstractNumId w:val="11"/>
  </w:num>
  <w:num w:numId="30">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kPjWgB41k5BLQAAAA=="/>
  </w:docVars>
  <w:rsids>
    <w:rsidRoot w:val="00B87FBC"/>
    <w:rsid w:val="000000E3"/>
    <w:rsid w:val="0000022D"/>
    <w:rsid w:val="0000069E"/>
    <w:rsid w:val="00000830"/>
    <w:rsid w:val="000017C3"/>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21B"/>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55"/>
    <w:rsid w:val="00024EB6"/>
    <w:rsid w:val="000250A3"/>
    <w:rsid w:val="000250AB"/>
    <w:rsid w:val="0002552A"/>
    <w:rsid w:val="00025A64"/>
    <w:rsid w:val="000260C1"/>
    <w:rsid w:val="0002684C"/>
    <w:rsid w:val="00026EE4"/>
    <w:rsid w:val="00026FA2"/>
    <w:rsid w:val="0002754F"/>
    <w:rsid w:val="00027A20"/>
    <w:rsid w:val="00027B16"/>
    <w:rsid w:val="00027D3A"/>
    <w:rsid w:val="00030815"/>
    <w:rsid w:val="000308C4"/>
    <w:rsid w:val="00030BD6"/>
    <w:rsid w:val="00030DFC"/>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5FD4"/>
    <w:rsid w:val="00046B5A"/>
    <w:rsid w:val="0004724D"/>
    <w:rsid w:val="00047398"/>
    <w:rsid w:val="00047423"/>
    <w:rsid w:val="00047495"/>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B3"/>
    <w:rsid w:val="000540C0"/>
    <w:rsid w:val="000540EB"/>
    <w:rsid w:val="00054624"/>
    <w:rsid w:val="00054698"/>
    <w:rsid w:val="0005477E"/>
    <w:rsid w:val="00054BC1"/>
    <w:rsid w:val="00054CB9"/>
    <w:rsid w:val="0005517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213"/>
    <w:rsid w:val="000613E6"/>
    <w:rsid w:val="00061A2C"/>
    <w:rsid w:val="00061B18"/>
    <w:rsid w:val="00061CBA"/>
    <w:rsid w:val="00063731"/>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3A4"/>
    <w:rsid w:val="00074440"/>
    <w:rsid w:val="000747E7"/>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2FAC"/>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969"/>
    <w:rsid w:val="000B17B6"/>
    <w:rsid w:val="000B17FB"/>
    <w:rsid w:val="000B1974"/>
    <w:rsid w:val="000B1C22"/>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239"/>
    <w:rsid w:val="000C5D95"/>
    <w:rsid w:val="000C5EA7"/>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3C"/>
    <w:rsid w:val="000D3447"/>
    <w:rsid w:val="000D360C"/>
    <w:rsid w:val="000D3710"/>
    <w:rsid w:val="000D384B"/>
    <w:rsid w:val="000D3A53"/>
    <w:rsid w:val="000D3C4D"/>
    <w:rsid w:val="000D3E30"/>
    <w:rsid w:val="000D5391"/>
    <w:rsid w:val="000D5ED4"/>
    <w:rsid w:val="000D606D"/>
    <w:rsid w:val="000D6241"/>
    <w:rsid w:val="000D6D38"/>
    <w:rsid w:val="000D75FD"/>
    <w:rsid w:val="000D7D4E"/>
    <w:rsid w:val="000E068D"/>
    <w:rsid w:val="000E0A27"/>
    <w:rsid w:val="000E0B14"/>
    <w:rsid w:val="000E0F87"/>
    <w:rsid w:val="000E1474"/>
    <w:rsid w:val="000E1909"/>
    <w:rsid w:val="000E25B2"/>
    <w:rsid w:val="000E26D7"/>
    <w:rsid w:val="000E29CA"/>
    <w:rsid w:val="000E3111"/>
    <w:rsid w:val="000E3685"/>
    <w:rsid w:val="000E3C6B"/>
    <w:rsid w:val="000E4629"/>
    <w:rsid w:val="000E47A1"/>
    <w:rsid w:val="000E47F5"/>
    <w:rsid w:val="000E52F0"/>
    <w:rsid w:val="000E59B0"/>
    <w:rsid w:val="000E5D1A"/>
    <w:rsid w:val="000E68E4"/>
    <w:rsid w:val="000E7159"/>
    <w:rsid w:val="000E71CA"/>
    <w:rsid w:val="000E73D4"/>
    <w:rsid w:val="000E7C98"/>
    <w:rsid w:val="000E7E98"/>
    <w:rsid w:val="000E7F62"/>
    <w:rsid w:val="000F00ED"/>
    <w:rsid w:val="000F06AC"/>
    <w:rsid w:val="000F1063"/>
    <w:rsid w:val="000F11DF"/>
    <w:rsid w:val="000F11F0"/>
    <w:rsid w:val="000F1216"/>
    <w:rsid w:val="000F1A62"/>
    <w:rsid w:val="000F1F75"/>
    <w:rsid w:val="000F26CF"/>
    <w:rsid w:val="000F2B66"/>
    <w:rsid w:val="000F2C02"/>
    <w:rsid w:val="000F2C95"/>
    <w:rsid w:val="000F306D"/>
    <w:rsid w:val="000F31F2"/>
    <w:rsid w:val="000F332B"/>
    <w:rsid w:val="000F3655"/>
    <w:rsid w:val="000F38D0"/>
    <w:rsid w:val="000F3C46"/>
    <w:rsid w:val="000F3F5E"/>
    <w:rsid w:val="000F4B2A"/>
    <w:rsid w:val="000F530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D4"/>
    <w:rsid w:val="001102E8"/>
    <w:rsid w:val="001109E6"/>
    <w:rsid w:val="00110AB5"/>
    <w:rsid w:val="00110F2B"/>
    <w:rsid w:val="001113AF"/>
    <w:rsid w:val="001114DA"/>
    <w:rsid w:val="00111719"/>
    <w:rsid w:val="00111740"/>
    <w:rsid w:val="001120FC"/>
    <w:rsid w:val="00112108"/>
    <w:rsid w:val="00112808"/>
    <w:rsid w:val="001128A8"/>
    <w:rsid w:val="00112F21"/>
    <w:rsid w:val="0011300A"/>
    <w:rsid w:val="0011322D"/>
    <w:rsid w:val="00113355"/>
    <w:rsid w:val="001133BE"/>
    <w:rsid w:val="001135A8"/>
    <w:rsid w:val="001135BA"/>
    <w:rsid w:val="00113E4F"/>
    <w:rsid w:val="00114284"/>
    <w:rsid w:val="00114BD9"/>
    <w:rsid w:val="00114D16"/>
    <w:rsid w:val="00114F04"/>
    <w:rsid w:val="001151F9"/>
    <w:rsid w:val="001153D8"/>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4A7"/>
    <w:rsid w:val="00144D06"/>
    <w:rsid w:val="00144E6E"/>
    <w:rsid w:val="001458B5"/>
    <w:rsid w:val="0014597E"/>
    <w:rsid w:val="00145AFF"/>
    <w:rsid w:val="00145B6F"/>
    <w:rsid w:val="00145BBD"/>
    <w:rsid w:val="00145D21"/>
    <w:rsid w:val="00146069"/>
    <w:rsid w:val="001462A3"/>
    <w:rsid w:val="001463A9"/>
    <w:rsid w:val="00146445"/>
    <w:rsid w:val="001465B0"/>
    <w:rsid w:val="00146717"/>
    <w:rsid w:val="001478B1"/>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275"/>
    <w:rsid w:val="001631C7"/>
    <w:rsid w:val="0016331D"/>
    <w:rsid w:val="00163436"/>
    <w:rsid w:val="00163B15"/>
    <w:rsid w:val="001644B4"/>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792"/>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A73"/>
    <w:rsid w:val="00173D6F"/>
    <w:rsid w:val="00173F7F"/>
    <w:rsid w:val="001743B2"/>
    <w:rsid w:val="001745E0"/>
    <w:rsid w:val="0017496C"/>
    <w:rsid w:val="00174E15"/>
    <w:rsid w:val="00175564"/>
    <w:rsid w:val="001759F9"/>
    <w:rsid w:val="001760C5"/>
    <w:rsid w:val="00176377"/>
    <w:rsid w:val="0017669A"/>
    <w:rsid w:val="00176D09"/>
    <w:rsid w:val="00176D18"/>
    <w:rsid w:val="00177001"/>
    <w:rsid w:val="00177528"/>
    <w:rsid w:val="00177AB4"/>
    <w:rsid w:val="00177AFC"/>
    <w:rsid w:val="00177CD9"/>
    <w:rsid w:val="00180599"/>
    <w:rsid w:val="00180604"/>
    <w:rsid w:val="00180CB0"/>
    <w:rsid w:val="00181B95"/>
    <w:rsid w:val="00181F37"/>
    <w:rsid w:val="001825AA"/>
    <w:rsid w:val="001829FA"/>
    <w:rsid w:val="00183510"/>
    <w:rsid w:val="0018370D"/>
    <w:rsid w:val="00183831"/>
    <w:rsid w:val="001839FC"/>
    <w:rsid w:val="00183C8D"/>
    <w:rsid w:val="00184249"/>
    <w:rsid w:val="001845E7"/>
    <w:rsid w:val="001850DA"/>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5CF"/>
    <w:rsid w:val="001B060A"/>
    <w:rsid w:val="001B096F"/>
    <w:rsid w:val="001B09AD"/>
    <w:rsid w:val="001B1150"/>
    <w:rsid w:val="001B136F"/>
    <w:rsid w:val="001B17EB"/>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52D"/>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B7F"/>
    <w:rsid w:val="001C1C0E"/>
    <w:rsid w:val="001C216A"/>
    <w:rsid w:val="001C235F"/>
    <w:rsid w:val="001C2710"/>
    <w:rsid w:val="001C2E9E"/>
    <w:rsid w:val="001C3305"/>
    <w:rsid w:val="001C3D68"/>
    <w:rsid w:val="001C41EF"/>
    <w:rsid w:val="001C42D5"/>
    <w:rsid w:val="001C43AC"/>
    <w:rsid w:val="001C4827"/>
    <w:rsid w:val="001C49E8"/>
    <w:rsid w:val="001C4D23"/>
    <w:rsid w:val="001C4E24"/>
    <w:rsid w:val="001C4F0D"/>
    <w:rsid w:val="001C531E"/>
    <w:rsid w:val="001C56C5"/>
    <w:rsid w:val="001C5AE9"/>
    <w:rsid w:val="001C5D2D"/>
    <w:rsid w:val="001C5DFA"/>
    <w:rsid w:val="001C626F"/>
    <w:rsid w:val="001C70C3"/>
    <w:rsid w:val="001C7268"/>
    <w:rsid w:val="001C7766"/>
    <w:rsid w:val="001C78FC"/>
    <w:rsid w:val="001C7C87"/>
    <w:rsid w:val="001D04F9"/>
    <w:rsid w:val="001D096F"/>
    <w:rsid w:val="001D0DD1"/>
    <w:rsid w:val="001D133A"/>
    <w:rsid w:val="001D155F"/>
    <w:rsid w:val="001D22A5"/>
    <w:rsid w:val="001D2736"/>
    <w:rsid w:val="001D2EB0"/>
    <w:rsid w:val="001D3507"/>
    <w:rsid w:val="001D3601"/>
    <w:rsid w:val="001D363E"/>
    <w:rsid w:val="001D3773"/>
    <w:rsid w:val="001D389C"/>
    <w:rsid w:val="001D3ADB"/>
    <w:rsid w:val="001D3CC4"/>
    <w:rsid w:val="001D4362"/>
    <w:rsid w:val="001D44CE"/>
    <w:rsid w:val="001D4B4B"/>
    <w:rsid w:val="001D4C66"/>
    <w:rsid w:val="001D5286"/>
    <w:rsid w:val="001D5B03"/>
    <w:rsid w:val="001D5C94"/>
    <w:rsid w:val="001D638D"/>
    <w:rsid w:val="001D6391"/>
    <w:rsid w:val="001D642F"/>
    <w:rsid w:val="001D6C50"/>
    <w:rsid w:val="001D6C7F"/>
    <w:rsid w:val="001D6E2D"/>
    <w:rsid w:val="001D6F3E"/>
    <w:rsid w:val="001D6F5E"/>
    <w:rsid w:val="001D74FE"/>
    <w:rsid w:val="001D7843"/>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4F64"/>
    <w:rsid w:val="001E5698"/>
    <w:rsid w:val="001E59F8"/>
    <w:rsid w:val="001E5C17"/>
    <w:rsid w:val="001E5DE6"/>
    <w:rsid w:val="001E6942"/>
    <w:rsid w:val="001E7352"/>
    <w:rsid w:val="001E7C42"/>
    <w:rsid w:val="001E7E2B"/>
    <w:rsid w:val="001F00A4"/>
    <w:rsid w:val="001F01BF"/>
    <w:rsid w:val="001F02FA"/>
    <w:rsid w:val="001F06AE"/>
    <w:rsid w:val="001F0911"/>
    <w:rsid w:val="001F0AAC"/>
    <w:rsid w:val="001F10C5"/>
    <w:rsid w:val="001F1625"/>
    <w:rsid w:val="001F16CB"/>
    <w:rsid w:val="001F1704"/>
    <w:rsid w:val="001F1A0D"/>
    <w:rsid w:val="001F1CA5"/>
    <w:rsid w:val="001F1CAC"/>
    <w:rsid w:val="001F1F19"/>
    <w:rsid w:val="001F1F7A"/>
    <w:rsid w:val="001F23CF"/>
    <w:rsid w:val="001F297F"/>
    <w:rsid w:val="001F2DCC"/>
    <w:rsid w:val="001F3B95"/>
    <w:rsid w:val="001F3C10"/>
    <w:rsid w:val="001F3E32"/>
    <w:rsid w:val="001F3F42"/>
    <w:rsid w:val="001F3FCA"/>
    <w:rsid w:val="001F47EF"/>
    <w:rsid w:val="001F4893"/>
    <w:rsid w:val="001F4B27"/>
    <w:rsid w:val="001F4B86"/>
    <w:rsid w:val="001F4D40"/>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210B"/>
    <w:rsid w:val="002024D7"/>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0DC"/>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1FA"/>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26BF3"/>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9AE"/>
    <w:rsid w:val="00235D9E"/>
    <w:rsid w:val="002361CA"/>
    <w:rsid w:val="0023672E"/>
    <w:rsid w:val="00236A98"/>
    <w:rsid w:val="00236AA7"/>
    <w:rsid w:val="00236B8F"/>
    <w:rsid w:val="00236CC9"/>
    <w:rsid w:val="00237042"/>
    <w:rsid w:val="00237C12"/>
    <w:rsid w:val="00240150"/>
    <w:rsid w:val="00240555"/>
    <w:rsid w:val="0024083B"/>
    <w:rsid w:val="00240BA3"/>
    <w:rsid w:val="00240E43"/>
    <w:rsid w:val="00240E56"/>
    <w:rsid w:val="002412BF"/>
    <w:rsid w:val="002412C3"/>
    <w:rsid w:val="00241588"/>
    <w:rsid w:val="00241C61"/>
    <w:rsid w:val="00241EA1"/>
    <w:rsid w:val="002421B4"/>
    <w:rsid w:val="002421E7"/>
    <w:rsid w:val="00242435"/>
    <w:rsid w:val="00242D9C"/>
    <w:rsid w:val="0024319C"/>
    <w:rsid w:val="00243F28"/>
    <w:rsid w:val="002442CD"/>
    <w:rsid w:val="002446D9"/>
    <w:rsid w:val="00244A81"/>
    <w:rsid w:val="00244BC2"/>
    <w:rsid w:val="00244C90"/>
    <w:rsid w:val="00244DD6"/>
    <w:rsid w:val="002454A0"/>
    <w:rsid w:val="002457C9"/>
    <w:rsid w:val="00245F1A"/>
    <w:rsid w:val="00246721"/>
    <w:rsid w:val="00246899"/>
    <w:rsid w:val="00246A67"/>
    <w:rsid w:val="00247A4D"/>
    <w:rsid w:val="002503F2"/>
    <w:rsid w:val="002506CB"/>
    <w:rsid w:val="00250A1E"/>
    <w:rsid w:val="00250B36"/>
    <w:rsid w:val="00250FAD"/>
    <w:rsid w:val="00251066"/>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D8"/>
    <w:rsid w:val="00257C26"/>
    <w:rsid w:val="00257DDA"/>
    <w:rsid w:val="002602CA"/>
    <w:rsid w:val="002609BD"/>
    <w:rsid w:val="00260DC3"/>
    <w:rsid w:val="00261118"/>
    <w:rsid w:val="00261198"/>
    <w:rsid w:val="002612B6"/>
    <w:rsid w:val="002617E4"/>
    <w:rsid w:val="00261A37"/>
    <w:rsid w:val="00261D2C"/>
    <w:rsid w:val="00262256"/>
    <w:rsid w:val="00262505"/>
    <w:rsid w:val="002625DD"/>
    <w:rsid w:val="00262E46"/>
    <w:rsid w:val="00263019"/>
    <w:rsid w:val="002630F6"/>
    <w:rsid w:val="00263531"/>
    <w:rsid w:val="0026388D"/>
    <w:rsid w:val="00263950"/>
    <w:rsid w:val="00263CEB"/>
    <w:rsid w:val="002645EA"/>
    <w:rsid w:val="002648B0"/>
    <w:rsid w:val="00264A7A"/>
    <w:rsid w:val="0026544F"/>
    <w:rsid w:val="00265B38"/>
    <w:rsid w:val="00265D61"/>
    <w:rsid w:val="00265D91"/>
    <w:rsid w:val="0026661C"/>
    <w:rsid w:val="00266675"/>
    <w:rsid w:val="002667B2"/>
    <w:rsid w:val="00266A08"/>
    <w:rsid w:val="00266C93"/>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6950"/>
    <w:rsid w:val="002871E0"/>
    <w:rsid w:val="00287506"/>
    <w:rsid w:val="002878A1"/>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986"/>
    <w:rsid w:val="00296077"/>
    <w:rsid w:val="002960BF"/>
    <w:rsid w:val="00296719"/>
    <w:rsid w:val="002967E9"/>
    <w:rsid w:val="00296B69"/>
    <w:rsid w:val="00296F33"/>
    <w:rsid w:val="00296F6A"/>
    <w:rsid w:val="00296FDB"/>
    <w:rsid w:val="00297314"/>
    <w:rsid w:val="002974BF"/>
    <w:rsid w:val="00297CB7"/>
    <w:rsid w:val="00297D26"/>
    <w:rsid w:val="002A01C2"/>
    <w:rsid w:val="002A04D2"/>
    <w:rsid w:val="002A0E29"/>
    <w:rsid w:val="002A0E33"/>
    <w:rsid w:val="002A19F1"/>
    <w:rsid w:val="002A1CAD"/>
    <w:rsid w:val="002A22A1"/>
    <w:rsid w:val="002A2461"/>
    <w:rsid w:val="002A2814"/>
    <w:rsid w:val="002A2A37"/>
    <w:rsid w:val="002A2EF2"/>
    <w:rsid w:val="002A3089"/>
    <w:rsid w:val="002A3533"/>
    <w:rsid w:val="002A3ABA"/>
    <w:rsid w:val="002A44E2"/>
    <w:rsid w:val="002A45D8"/>
    <w:rsid w:val="002A4B57"/>
    <w:rsid w:val="002A5B5F"/>
    <w:rsid w:val="002A5B99"/>
    <w:rsid w:val="002A6114"/>
    <w:rsid w:val="002A61FF"/>
    <w:rsid w:val="002A65E3"/>
    <w:rsid w:val="002A696C"/>
    <w:rsid w:val="002A6D2B"/>
    <w:rsid w:val="002A701C"/>
    <w:rsid w:val="002A7065"/>
    <w:rsid w:val="002A79B0"/>
    <w:rsid w:val="002B0238"/>
    <w:rsid w:val="002B07FC"/>
    <w:rsid w:val="002B0A05"/>
    <w:rsid w:val="002B10F5"/>
    <w:rsid w:val="002B1B76"/>
    <w:rsid w:val="002B1C03"/>
    <w:rsid w:val="002B21EF"/>
    <w:rsid w:val="002B227D"/>
    <w:rsid w:val="002B22D7"/>
    <w:rsid w:val="002B24F1"/>
    <w:rsid w:val="002B2F28"/>
    <w:rsid w:val="002B33F1"/>
    <w:rsid w:val="002B370D"/>
    <w:rsid w:val="002B3BC2"/>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936"/>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27"/>
    <w:rsid w:val="002D7C80"/>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A3E"/>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92C"/>
    <w:rsid w:val="002F6D7B"/>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28C"/>
    <w:rsid w:val="0034106F"/>
    <w:rsid w:val="003414FE"/>
    <w:rsid w:val="003417BB"/>
    <w:rsid w:val="00341A68"/>
    <w:rsid w:val="00341E5F"/>
    <w:rsid w:val="0034291E"/>
    <w:rsid w:val="00342973"/>
    <w:rsid w:val="00342A80"/>
    <w:rsid w:val="00342C19"/>
    <w:rsid w:val="00343224"/>
    <w:rsid w:val="0034348B"/>
    <w:rsid w:val="003438F2"/>
    <w:rsid w:val="003439D1"/>
    <w:rsid w:val="003439ED"/>
    <w:rsid w:val="00343E2F"/>
    <w:rsid w:val="00343F46"/>
    <w:rsid w:val="003440BA"/>
    <w:rsid w:val="0034454F"/>
    <w:rsid w:val="00344A48"/>
    <w:rsid w:val="00344DC6"/>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72"/>
    <w:rsid w:val="003650DB"/>
    <w:rsid w:val="0036569E"/>
    <w:rsid w:val="00365A83"/>
    <w:rsid w:val="00365DBE"/>
    <w:rsid w:val="0036772A"/>
    <w:rsid w:val="003677D6"/>
    <w:rsid w:val="00367BA7"/>
    <w:rsid w:val="00367E11"/>
    <w:rsid w:val="00367F93"/>
    <w:rsid w:val="00370009"/>
    <w:rsid w:val="0037005A"/>
    <w:rsid w:val="003702F9"/>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6E8D"/>
    <w:rsid w:val="0037711F"/>
    <w:rsid w:val="003771A5"/>
    <w:rsid w:val="00377CDF"/>
    <w:rsid w:val="003812BD"/>
    <w:rsid w:val="00381792"/>
    <w:rsid w:val="003817C3"/>
    <w:rsid w:val="00381E75"/>
    <w:rsid w:val="00382699"/>
    <w:rsid w:val="00382C8A"/>
    <w:rsid w:val="00382D7D"/>
    <w:rsid w:val="003835FA"/>
    <w:rsid w:val="00383961"/>
    <w:rsid w:val="00384688"/>
    <w:rsid w:val="00384A63"/>
    <w:rsid w:val="00384CFE"/>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831"/>
    <w:rsid w:val="00390B21"/>
    <w:rsid w:val="00390C9F"/>
    <w:rsid w:val="0039113C"/>
    <w:rsid w:val="00391408"/>
    <w:rsid w:val="003919B8"/>
    <w:rsid w:val="00391D58"/>
    <w:rsid w:val="00392313"/>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079"/>
    <w:rsid w:val="003A321B"/>
    <w:rsid w:val="003A324A"/>
    <w:rsid w:val="003A375E"/>
    <w:rsid w:val="003A38B7"/>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67D"/>
    <w:rsid w:val="003A6D55"/>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79B"/>
    <w:rsid w:val="003C0C68"/>
    <w:rsid w:val="003C0FE1"/>
    <w:rsid w:val="003C1854"/>
    <w:rsid w:val="003C1A6D"/>
    <w:rsid w:val="003C2659"/>
    <w:rsid w:val="003C2B43"/>
    <w:rsid w:val="003C2C46"/>
    <w:rsid w:val="003C3267"/>
    <w:rsid w:val="003C39CD"/>
    <w:rsid w:val="003C3D71"/>
    <w:rsid w:val="003C3F11"/>
    <w:rsid w:val="003C44AB"/>
    <w:rsid w:val="003C4746"/>
    <w:rsid w:val="003C4904"/>
    <w:rsid w:val="003C5004"/>
    <w:rsid w:val="003C5336"/>
    <w:rsid w:val="003C570C"/>
    <w:rsid w:val="003C5AE2"/>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F21"/>
    <w:rsid w:val="003F5300"/>
    <w:rsid w:val="003F56D4"/>
    <w:rsid w:val="003F5726"/>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1C7C"/>
    <w:rsid w:val="00401D00"/>
    <w:rsid w:val="00401FE2"/>
    <w:rsid w:val="004021B9"/>
    <w:rsid w:val="0040260F"/>
    <w:rsid w:val="004026B9"/>
    <w:rsid w:val="00402944"/>
    <w:rsid w:val="00402B1E"/>
    <w:rsid w:val="00402D3C"/>
    <w:rsid w:val="00403C44"/>
    <w:rsid w:val="00404551"/>
    <w:rsid w:val="00404D63"/>
    <w:rsid w:val="00404D74"/>
    <w:rsid w:val="0040594C"/>
    <w:rsid w:val="004059BE"/>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A12"/>
    <w:rsid w:val="00413CC0"/>
    <w:rsid w:val="00413DAD"/>
    <w:rsid w:val="00413E9E"/>
    <w:rsid w:val="00413EC0"/>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EDE"/>
    <w:rsid w:val="00417FBC"/>
    <w:rsid w:val="00420684"/>
    <w:rsid w:val="00420831"/>
    <w:rsid w:val="004209B9"/>
    <w:rsid w:val="00421071"/>
    <w:rsid w:val="0042115A"/>
    <w:rsid w:val="004213CE"/>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CDF"/>
    <w:rsid w:val="00427F4C"/>
    <w:rsid w:val="00427F66"/>
    <w:rsid w:val="004300E5"/>
    <w:rsid w:val="004305F4"/>
    <w:rsid w:val="004308EA"/>
    <w:rsid w:val="00430AA9"/>
    <w:rsid w:val="00430C98"/>
    <w:rsid w:val="0043119B"/>
    <w:rsid w:val="00431CAB"/>
    <w:rsid w:val="00431D36"/>
    <w:rsid w:val="004320CE"/>
    <w:rsid w:val="00432254"/>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5DE"/>
    <w:rsid w:val="004376F5"/>
    <w:rsid w:val="00437ACC"/>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3351"/>
    <w:rsid w:val="00444035"/>
    <w:rsid w:val="0044435E"/>
    <w:rsid w:val="00444530"/>
    <w:rsid w:val="00444904"/>
    <w:rsid w:val="00444D80"/>
    <w:rsid w:val="00444DB4"/>
    <w:rsid w:val="00444DC0"/>
    <w:rsid w:val="00444F2C"/>
    <w:rsid w:val="00444F56"/>
    <w:rsid w:val="004451E1"/>
    <w:rsid w:val="00445B2B"/>
    <w:rsid w:val="00445EAE"/>
    <w:rsid w:val="00445EC8"/>
    <w:rsid w:val="00446016"/>
    <w:rsid w:val="004463B0"/>
    <w:rsid w:val="00446870"/>
    <w:rsid w:val="00446E4C"/>
    <w:rsid w:val="00447165"/>
    <w:rsid w:val="00447367"/>
    <w:rsid w:val="0044751C"/>
    <w:rsid w:val="004475A3"/>
    <w:rsid w:val="0044795D"/>
    <w:rsid w:val="00447CC4"/>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642"/>
    <w:rsid w:val="0045390E"/>
    <w:rsid w:val="00453C54"/>
    <w:rsid w:val="00453F99"/>
    <w:rsid w:val="0045474F"/>
    <w:rsid w:val="004547B0"/>
    <w:rsid w:val="00454937"/>
    <w:rsid w:val="00454949"/>
    <w:rsid w:val="00454A6C"/>
    <w:rsid w:val="0045545C"/>
    <w:rsid w:val="00455793"/>
    <w:rsid w:val="0045586A"/>
    <w:rsid w:val="004558B4"/>
    <w:rsid w:val="00455A64"/>
    <w:rsid w:val="00455E86"/>
    <w:rsid w:val="00456E53"/>
    <w:rsid w:val="00456EAE"/>
    <w:rsid w:val="00456F61"/>
    <w:rsid w:val="00456F6C"/>
    <w:rsid w:val="00457080"/>
    <w:rsid w:val="00457A4F"/>
    <w:rsid w:val="00457C8B"/>
    <w:rsid w:val="0046029D"/>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3E70"/>
    <w:rsid w:val="004646C3"/>
    <w:rsid w:val="00464A4C"/>
    <w:rsid w:val="00464C7A"/>
    <w:rsid w:val="004650EE"/>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0C80"/>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4346"/>
    <w:rsid w:val="00474526"/>
    <w:rsid w:val="00474956"/>
    <w:rsid w:val="00474B45"/>
    <w:rsid w:val="00474D87"/>
    <w:rsid w:val="00475349"/>
    <w:rsid w:val="004754D7"/>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C90"/>
    <w:rsid w:val="004A4E75"/>
    <w:rsid w:val="004A5363"/>
    <w:rsid w:val="004A5708"/>
    <w:rsid w:val="004A617F"/>
    <w:rsid w:val="004A7278"/>
    <w:rsid w:val="004A736A"/>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31"/>
    <w:rsid w:val="004C036D"/>
    <w:rsid w:val="004C066C"/>
    <w:rsid w:val="004C0A9B"/>
    <w:rsid w:val="004C0C01"/>
    <w:rsid w:val="004C1432"/>
    <w:rsid w:val="004C1603"/>
    <w:rsid w:val="004C1829"/>
    <w:rsid w:val="004C1A60"/>
    <w:rsid w:val="004C1BA9"/>
    <w:rsid w:val="004C313D"/>
    <w:rsid w:val="004C31F3"/>
    <w:rsid w:val="004C32EB"/>
    <w:rsid w:val="004C3738"/>
    <w:rsid w:val="004C3A1C"/>
    <w:rsid w:val="004C3EEA"/>
    <w:rsid w:val="004C40CC"/>
    <w:rsid w:val="004C40E2"/>
    <w:rsid w:val="004C4D88"/>
    <w:rsid w:val="004C4EA2"/>
    <w:rsid w:val="004C5040"/>
    <w:rsid w:val="004C50AA"/>
    <w:rsid w:val="004C55A1"/>
    <w:rsid w:val="004C5AC7"/>
    <w:rsid w:val="004C6243"/>
    <w:rsid w:val="004C693D"/>
    <w:rsid w:val="004C69F7"/>
    <w:rsid w:val="004C6B33"/>
    <w:rsid w:val="004C6D16"/>
    <w:rsid w:val="004C713A"/>
    <w:rsid w:val="004C7416"/>
    <w:rsid w:val="004C76CF"/>
    <w:rsid w:val="004D10F7"/>
    <w:rsid w:val="004D1110"/>
    <w:rsid w:val="004D1593"/>
    <w:rsid w:val="004D18B9"/>
    <w:rsid w:val="004D1D7A"/>
    <w:rsid w:val="004D1DB0"/>
    <w:rsid w:val="004D2233"/>
    <w:rsid w:val="004D23F8"/>
    <w:rsid w:val="004D282B"/>
    <w:rsid w:val="004D317E"/>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5A"/>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7B8"/>
    <w:rsid w:val="004F3C7A"/>
    <w:rsid w:val="004F4530"/>
    <w:rsid w:val="004F45ED"/>
    <w:rsid w:val="004F4E1B"/>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E5"/>
    <w:rsid w:val="00500FBB"/>
    <w:rsid w:val="00501525"/>
    <w:rsid w:val="00501D37"/>
    <w:rsid w:val="0050205A"/>
    <w:rsid w:val="00502294"/>
    <w:rsid w:val="00502383"/>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777"/>
    <w:rsid w:val="00512A4D"/>
    <w:rsid w:val="00512EAA"/>
    <w:rsid w:val="00512FA6"/>
    <w:rsid w:val="005135F6"/>
    <w:rsid w:val="0051398C"/>
    <w:rsid w:val="00513C67"/>
    <w:rsid w:val="00513C97"/>
    <w:rsid w:val="00514AA4"/>
    <w:rsid w:val="00514F98"/>
    <w:rsid w:val="00514FFC"/>
    <w:rsid w:val="00515849"/>
    <w:rsid w:val="00515AE4"/>
    <w:rsid w:val="005160CF"/>
    <w:rsid w:val="005162E2"/>
    <w:rsid w:val="0051645C"/>
    <w:rsid w:val="005167DC"/>
    <w:rsid w:val="00516EDE"/>
    <w:rsid w:val="005170BD"/>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7E8"/>
    <w:rsid w:val="0052491B"/>
    <w:rsid w:val="00525283"/>
    <w:rsid w:val="00525B02"/>
    <w:rsid w:val="00525CCE"/>
    <w:rsid w:val="00525DB8"/>
    <w:rsid w:val="00525F4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A6"/>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3212"/>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054"/>
    <w:rsid w:val="00553B8A"/>
    <w:rsid w:val="0055477E"/>
    <w:rsid w:val="00554922"/>
    <w:rsid w:val="00554C08"/>
    <w:rsid w:val="005558FD"/>
    <w:rsid w:val="0055594B"/>
    <w:rsid w:val="00555AAD"/>
    <w:rsid w:val="005561B1"/>
    <w:rsid w:val="00556986"/>
    <w:rsid w:val="00556A07"/>
    <w:rsid w:val="00556E77"/>
    <w:rsid w:val="00556F68"/>
    <w:rsid w:val="00556FD9"/>
    <w:rsid w:val="005573C8"/>
    <w:rsid w:val="005579D8"/>
    <w:rsid w:val="00557A53"/>
    <w:rsid w:val="00557B1A"/>
    <w:rsid w:val="005601AC"/>
    <w:rsid w:val="005601E3"/>
    <w:rsid w:val="0056088B"/>
    <w:rsid w:val="00561021"/>
    <w:rsid w:val="0056110C"/>
    <w:rsid w:val="005611BD"/>
    <w:rsid w:val="00561283"/>
    <w:rsid w:val="0056138E"/>
    <w:rsid w:val="0056180C"/>
    <w:rsid w:val="00561A82"/>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087E"/>
    <w:rsid w:val="005710C1"/>
    <w:rsid w:val="005710E5"/>
    <w:rsid w:val="005712F8"/>
    <w:rsid w:val="0057209C"/>
    <w:rsid w:val="005726A3"/>
    <w:rsid w:val="00572AA3"/>
    <w:rsid w:val="005731C6"/>
    <w:rsid w:val="005736E0"/>
    <w:rsid w:val="00573C1E"/>
    <w:rsid w:val="00573D67"/>
    <w:rsid w:val="00574007"/>
    <w:rsid w:val="0057445F"/>
    <w:rsid w:val="00574531"/>
    <w:rsid w:val="0057465B"/>
    <w:rsid w:val="00574E54"/>
    <w:rsid w:val="00574F0E"/>
    <w:rsid w:val="00575672"/>
    <w:rsid w:val="00575674"/>
    <w:rsid w:val="00575920"/>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B43"/>
    <w:rsid w:val="00586D72"/>
    <w:rsid w:val="005877AD"/>
    <w:rsid w:val="00587C9E"/>
    <w:rsid w:val="00587FD7"/>
    <w:rsid w:val="00590B51"/>
    <w:rsid w:val="00590E36"/>
    <w:rsid w:val="00590F71"/>
    <w:rsid w:val="00591774"/>
    <w:rsid w:val="00591CC0"/>
    <w:rsid w:val="005923BA"/>
    <w:rsid w:val="00592468"/>
    <w:rsid w:val="00592518"/>
    <w:rsid w:val="00592632"/>
    <w:rsid w:val="00592F5E"/>
    <w:rsid w:val="005933B5"/>
    <w:rsid w:val="00593540"/>
    <w:rsid w:val="00593A14"/>
    <w:rsid w:val="00593DCE"/>
    <w:rsid w:val="00594107"/>
    <w:rsid w:val="005942BD"/>
    <w:rsid w:val="00594575"/>
    <w:rsid w:val="00594755"/>
    <w:rsid w:val="00594A39"/>
    <w:rsid w:val="00594F26"/>
    <w:rsid w:val="00595192"/>
    <w:rsid w:val="00595728"/>
    <w:rsid w:val="005959B4"/>
    <w:rsid w:val="00595BB1"/>
    <w:rsid w:val="00595F55"/>
    <w:rsid w:val="0059630E"/>
    <w:rsid w:val="005963F7"/>
    <w:rsid w:val="00596CF9"/>
    <w:rsid w:val="00596DF4"/>
    <w:rsid w:val="00596F47"/>
    <w:rsid w:val="005974CA"/>
    <w:rsid w:val="00597515"/>
    <w:rsid w:val="00597710"/>
    <w:rsid w:val="00597E34"/>
    <w:rsid w:val="00597ED0"/>
    <w:rsid w:val="005A004D"/>
    <w:rsid w:val="005A02D8"/>
    <w:rsid w:val="005A0736"/>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72D"/>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78E"/>
    <w:rsid w:val="005B38CA"/>
    <w:rsid w:val="005B3E37"/>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96B"/>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B5D"/>
    <w:rsid w:val="005D0D1A"/>
    <w:rsid w:val="005D0F2E"/>
    <w:rsid w:val="005D13A0"/>
    <w:rsid w:val="005D1948"/>
    <w:rsid w:val="005D1A9B"/>
    <w:rsid w:val="005D1FC6"/>
    <w:rsid w:val="005D26B8"/>
    <w:rsid w:val="005D3067"/>
    <w:rsid w:val="005D363A"/>
    <w:rsid w:val="005D3BDF"/>
    <w:rsid w:val="005D3F99"/>
    <w:rsid w:val="005D50F4"/>
    <w:rsid w:val="005D55CA"/>
    <w:rsid w:val="005D588C"/>
    <w:rsid w:val="005D5A5E"/>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CEA"/>
    <w:rsid w:val="005E0F5D"/>
    <w:rsid w:val="005E1062"/>
    <w:rsid w:val="005E146D"/>
    <w:rsid w:val="005E20CA"/>
    <w:rsid w:val="005E2E51"/>
    <w:rsid w:val="005E2FB4"/>
    <w:rsid w:val="005E34DD"/>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A1"/>
    <w:rsid w:val="005F78C7"/>
    <w:rsid w:val="005F7DCF"/>
    <w:rsid w:val="006002B0"/>
    <w:rsid w:val="006006BC"/>
    <w:rsid w:val="0060085C"/>
    <w:rsid w:val="00600E6D"/>
    <w:rsid w:val="0060102B"/>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9D"/>
    <w:rsid w:val="006170EC"/>
    <w:rsid w:val="006175FB"/>
    <w:rsid w:val="006179A5"/>
    <w:rsid w:val="006201F3"/>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824"/>
    <w:rsid w:val="0063083D"/>
    <w:rsid w:val="006308F7"/>
    <w:rsid w:val="00630938"/>
    <w:rsid w:val="00630ACE"/>
    <w:rsid w:val="00630D32"/>
    <w:rsid w:val="0063104F"/>
    <w:rsid w:val="006311C4"/>
    <w:rsid w:val="00631728"/>
    <w:rsid w:val="00631DD1"/>
    <w:rsid w:val="006323C6"/>
    <w:rsid w:val="00632AAA"/>
    <w:rsid w:val="00632D00"/>
    <w:rsid w:val="00633361"/>
    <w:rsid w:val="0063342D"/>
    <w:rsid w:val="00633A50"/>
    <w:rsid w:val="00633C1C"/>
    <w:rsid w:val="00633FE5"/>
    <w:rsid w:val="00633FF2"/>
    <w:rsid w:val="0063474A"/>
    <w:rsid w:val="0063479F"/>
    <w:rsid w:val="00634A1D"/>
    <w:rsid w:val="00634E38"/>
    <w:rsid w:val="00635602"/>
    <w:rsid w:val="00635AAD"/>
    <w:rsid w:val="00635BA7"/>
    <w:rsid w:val="00635BD5"/>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B86"/>
    <w:rsid w:val="00642D4A"/>
    <w:rsid w:val="00642D4D"/>
    <w:rsid w:val="0064322F"/>
    <w:rsid w:val="00643826"/>
    <w:rsid w:val="0064390F"/>
    <w:rsid w:val="00643A26"/>
    <w:rsid w:val="00643A31"/>
    <w:rsid w:val="006440D8"/>
    <w:rsid w:val="006441DD"/>
    <w:rsid w:val="0064460C"/>
    <w:rsid w:val="00644A09"/>
    <w:rsid w:val="00644C09"/>
    <w:rsid w:val="00644FD3"/>
    <w:rsid w:val="00645FF7"/>
    <w:rsid w:val="00646A2A"/>
    <w:rsid w:val="00646B59"/>
    <w:rsid w:val="006470B8"/>
    <w:rsid w:val="0064793B"/>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8A3"/>
    <w:rsid w:val="006538DD"/>
    <w:rsid w:val="006539E6"/>
    <w:rsid w:val="00653AFC"/>
    <w:rsid w:val="00653DB6"/>
    <w:rsid w:val="0065402F"/>
    <w:rsid w:val="00654111"/>
    <w:rsid w:val="006545E7"/>
    <w:rsid w:val="0065498F"/>
    <w:rsid w:val="00654D45"/>
    <w:rsid w:val="0065508A"/>
    <w:rsid w:val="00655A53"/>
    <w:rsid w:val="00655B2B"/>
    <w:rsid w:val="00655E1D"/>
    <w:rsid w:val="006569D4"/>
    <w:rsid w:val="00656A24"/>
    <w:rsid w:val="00656FE0"/>
    <w:rsid w:val="006573F8"/>
    <w:rsid w:val="00657A74"/>
    <w:rsid w:val="00657C41"/>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0E72"/>
    <w:rsid w:val="006715E2"/>
    <w:rsid w:val="006718A0"/>
    <w:rsid w:val="00671E25"/>
    <w:rsid w:val="00672002"/>
    <w:rsid w:val="00672322"/>
    <w:rsid w:val="006725A5"/>
    <w:rsid w:val="006729F5"/>
    <w:rsid w:val="00672B78"/>
    <w:rsid w:val="00672C89"/>
    <w:rsid w:val="006734B8"/>
    <w:rsid w:val="00673501"/>
    <w:rsid w:val="00673649"/>
    <w:rsid w:val="006736BC"/>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875D6"/>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B3"/>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C3"/>
    <w:rsid w:val="006A0CF9"/>
    <w:rsid w:val="006A1116"/>
    <w:rsid w:val="006A19ED"/>
    <w:rsid w:val="006A1B6B"/>
    <w:rsid w:val="006A1DCE"/>
    <w:rsid w:val="006A1E3B"/>
    <w:rsid w:val="006A20CE"/>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05"/>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3F1A"/>
    <w:rsid w:val="006B40AA"/>
    <w:rsid w:val="006B417E"/>
    <w:rsid w:val="006B4A0C"/>
    <w:rsid w:val="006B4A53"/>
    <w:rsid w:val="006B4AB8"/>
    <w:rsid w:val="006B5157"/>
    <w:rsid w:val="006B51ED"/>
    <w:rsid w:val="006B5532"/>
    <w:rsid w:val="006B5EF3"/>
    <w:rsid w:val="006B619A"/>
    <w:rsid w:val="006B63B1"/>
    <w:rsid w:val="006B6589"/>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1CE"/>
    <w:rsid w:val="006C3673"/>
    <w:rsid w:val="006C387D"/>
    <w:rsid w:val="006C3AA0"/>
    <w:rsid w:val="006C3D77"/>
    <w:rsid w:val="006C3F5C"/>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491"/>
    <w:rsid w:val="006D2777"/>
    <w:rsid w:val="006D2B86"/>
    <w:rsid w:val="006D2ED0"/>
    <w:rsid w:val="006D31ED"/>
    <w:rsid w:val="006D335B"/>
    <w:rsid w:val="006D35B2"/>
    <w:rsid w:val="006D368B"/>
    <w:rsid w:val="006D3783"/>
    <w:rsid w:val="006D3F39"/>
    <w:rsid w:val="006D42CD"/>
    <w:rsid w:val="006D452D"/>
    <w:rsid w:val="006D46CB"/>
    <w:rsid w:val="006D4781"/>
    <w:rsid w:val="006D4E44"/>
    <w:rsid w:val="006D4E6F"/>
    <w:rsid w:val="006D5306"/>
    <w:rsid w:val="006D544A"/>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411F"/>
    <w:rsid w:val="006E42D5"/>
    <w:rsid w:val="006E4A87"/>
    <w:rsid w:val="006E4CD8"/>
    <w:rsid w:val="006E4D40"/>
    <w:rsid w:val="006E58AB"/>
    <w:rsid w:val="006E59AF"/>
    <w:rsid w:val="006E5B04"/>
    <w:rsid w:val="006E6237"/>
    <w:rsid w:val="006E6784"/>
    <w:rsid w:val="006E6CDE"/>
    <w:rsid w:val="006E70FC"/>
    <w:rsid w:val="006E72A9"/>
    <w:rsid w:val="006E74B7"/>
    <w:rsid w:val="006E7FE2"/>
    <w:rsid w:val="006F0287"/>
    <w:rsid w:val="006F0F6B"/>
    <w:rsid w:val="006F11AA"/>
    <w:rsid w:val="006F15E9"/>
    <w:rsid w:val="006F17DE"/>
    <w:rsid w:val="006F1800"/>
    <w:rsid w:val="006F1DFC"/>
    <w:rsid w:val="006F1E59"/>
    <w:rsid w:val="006F205E"/>
    <w:rsid w:val="006F26DD"/>
    <w:rsid w:val="006F2CF4"/>
    <w:rsid w:val="006F2FA6"/>
    <w:rsid w:val="006F33B3"/>
    <w:rsid w:val="006F3443"/>
    <w:rsid w:val="006F353E"/>
    <w:rsid w:val="006F3970"/>
    <w:rsid w:val="006F3AB5"/>
    <w:rsid w:val="006F3E7A"/>
    <w:rsid w:val="006F3E94"/>
    <w:rsid w:val="006F42A6"/>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3D36"/>
    <w:rsid w:val="00714758"/>
    <w:rsid w:val="0071580B"/>
    <w:rsid w:val="00715965"/>
    <w:rsid w:val="007159A6"/>
    <w:rsid w:val="00715D78"/>
    <w:rsid w:val="00715F78"/>
    <w:rsid w:val="00716557"/>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667"/>
    <w:rsid w:val="007258D3"/>
    <w:rsid w:val="00725C6D"/>
    <w:rsid w:val="00726066"/>
    <w:rsid w:val="00726098"/>
    <w:rsid w:val="00726179"/>
    <w:rsid w:val="00726807"/>
    <w:rsid w:val="007271E1"/>
    <w:rsid w:val="00727991"/>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380"/>
    <w:rsid w:val="007407AF"/>
    <w:rsid w:val="00740AC1"/>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30AF"/>
    <w:rsid w:val="007442E7"/>
    <w:rsid w:val="00744372"/>
    <w:rsid w:val="0074447E"/>
    <w:rsid w:val="007448D6"/>
    <w:rsid w:val="00744909"/>
    <w:rsid w:val="00744A0D"/>
    <w:rsid w:val="00744AEB"/>
    <w:rsid w:val="00744DDF"/>
    <w:rsid w:val="007452F4"/>
    <w:rsid w:val="007454F5"/>
    <w:rsid w:val="00745AFB"/>
    <w:rsid w:val="00745BA0"/>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FE"/>
    <w:rsid w:val="00757C60"/>
    <w:rsid w:val="0076017C"/>
    <w:rsid w:val="007601E6"/>
    <w:rsid w:val="00760F8E"/>
    <w:rsid w:val="0076157D"/>
    <w:rsid w:val="00761EE6"/>
    <w:rsid w:val="00762063"/>
    <w:rsid w:val="00762365"/>
    <w:rsid w:val="00762957"/>
    <w:rsid w:val="00762B62"/>
    <w:rsid w:val="0076312F"/>
    <w:rsid w:val="00763FC4"/>
    <w:rsid w:val="00764050"/>
    <w:rsid w:val="00764285"/>
    <w:rsid w:val="007643EC"/>
    <w:rsid w:val="007645BB"/>
    <w:rsid w:val="007645E7"/>
    <w:rsid w:val="007646A3"/>
    <w:rsid w:val="00764831"/>
    <w:rsid w:val="00764B89"/>
    <w:rsid w:val="00764DAE"/>
    <w:rsid w:val="00764EBD"/>
    <w:rsid w:val="007653EE"/>
    <w:rsid w:val="007656F9"/>
    <w:rsid w:val="00765853"/>
    <w:rsid w:val="00765C05"/>
    <w:rsid w:val="00765D33"/>
    <w:rsid w:val="00765FC8"/>
    <w:rsid w:val="00766357"/>
    <w:rsid w:val="007665D0"/>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7B5"/>
    <w:rsid w:val="00772DB4"/>
    <w:rsid w:val="00773021"/>
    <w:rsid w:val="00773360"/>
    <w:rsid w:val="007734CD"/>
    <w:rsid w:val="00773660"/>
    <w:rsid w:val="00773773"/>
    <w:rsid w:val="00773B6E"/>
    <w:rsid w:val="00774593"/>
    <w:rsid w:val="00775173"/>
    <w:rsid w:val="00775395"/>
    <w:rsid w:val="0077542D"/>
    <w:rsid w:val="00776239"/>
    <w:rsid w:val="00776269"/>
    <w:rsid w:val="00776CF8"/>
    <w:rsid w:val="00776D50"/>
    <w:rsid w:val="007776C5"/>
    <w:rsid w:val="007778BC"/>
    <w:rsid w:val="00777C14"/>
    <w:rsid w:val="00777C3C"/>
    <w:rsid w:val="00777FD5"/>
    <w:rsid w:val="00780211"/>
    <w:rsid w:val="00780733"/>
    <w:rsid w:val="007807D0"/>
    <w:rsid w:val="00780A7B"/>
    <w:rsid w:val="00780B03"/>
    <w:rsid w:val="00780BF8"/>
    <w:rsid w:val="00780DC4"/>
    <w:rsid w:val="00780E00"/>
    <w:rsid w:val="00780FB9"/>
    <w:rsid w:val="0078109D"/>
    <w:rsid w:val="00781415"/>
    <w:rsid w:val="007818F8"/>
    <w:rsid w:val="00781C8C"/>
    <w:rsid w:val="00782227"/>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C3A"/>
    <w:rsid w:val="00785E7D"/>
    <w:rsid w:val="007860CF"/>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888"/>
    <w:rsid w:val="0079298F"/>
    <w:rsid w:val="007933D5"/>
    <w:rsid w:val="007939DA"/>
    <w:rsid w:val="0079416C"/>
    <w:rsid w:val="007942DD"/>
    <w:rsid w:val="00794490"/>
    <w:rsid w:val="00794598"/>
    <w:rsid w:val="00794678"/>
    <w:rsid w:val="007946FE"/>
    <w:rsid w:val="0079491F"/>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B68"/>
    <w:rsid w:val="007A434B"/>
    <w:rsid w:val="007A4558"/>
    <w:rsid w:val="007A4CA0"/>
    <w:rsid w:val="007A4FF6"/>
    <w:rsid w:val="007A5341"/>
    <w:rsid w:val="007A57ED"/>
    <w:rsid w:val="007A58E5"/>
    <w:rsid w:val="007A5C72"/>
    <w:rsid w:val="007A5D8A"/>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55B"/>
    <w:rsid w:val="007B2FE8"/>
    <w:rsid w:val="007B32F5"/>
    <w:rsid w:val="007B3878"/>
    <w:rsid w:val="007B3A54"/>
    <w:rsid w:val="007B3E80"/>
    <w:rsid w:val="007B4161"/>
    <w:rsid w:val="007B461F"/>
    <w:rsid w:val="007B4DE4"/>
    <w:rsid w:val="007B502F"/>
    <w:rsid w:val="007B5407"/>
    <w:rsid w:val="007B5F4A"/>
    <w:rsid w:val="007B6146"/>
    <w:rsid w:val="007B61CD"/>
    <w:rsid w:val="007B6606"/>
    <w:rsid w:val="007B6ADE"/>
    <w:rsid w:val="007B6BAB"/>
    <w:rsid w:val="007B6C07"/>
    <w:rsid w:val="007B744E"/>
    <w:rsid w:val="007B76D0"/>
    <w:rsid w:val="007B7793"/>
    <w:rsid w:val="007B7C30"/>
    <w:rsid w:val="007B7EAA"/>
    <w:rsid w:val="007B7FFD"/>
    <w:rsid w:val="007C04F0"/>
    <w:rsid w:val="007C0B17"/>
    <w:rsid w:val="007C0ECD"/>
    <w:rsid w:val="007C13FC"/>
    <w:rsid w:val="007C207E"/>
    <w:rsid w:val="007C2346"/>
    <w:rsid w:val="007C26A7"/>
    <w:rsid w:val="007C26DC"/>
    <w:rsid w:val="007C27A2"/>
    <w:rsid w:val="007C2860"/>
    <w:rsid w:val="007C2BC3"/>
    <w:rsid w:val="007C2E62"/>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894"/>
    <w:rsid w:val="007C7964"/>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C40"/>
    <w:rsid w:val="007D501C"/>
    <w:rsid w:val="007D62F5"/>
    <w:rsid w:val="007D63C3"/>
    <w:rsid w:val="007D640D"/>
    <w:rsid w:val="007D649E"/>
    <w:rsid w:val="007D66B3"/>
    <w:rsid w:val="007D66F3"/>
    <w:rsid w:val="007D69A5"/>
    <w:rsid w:val="007D70FE"/>
    <w:rsid w:val="007D712C"/>
    <w:rsid w:val="007D71B7"/>
    <w:rsid w:val="007D7AEE"/>
    <w:rsid w:val="007D7BCA"/>
    <w:rsid w:val="007E0290"/>
    <w:rsid w:val="007E0EEC"/>
    <w:rsid w:val="007E16C8"/>
    <w:rsid w:val="007E1A5B"/>
    <w:rsid w:val="007E21FF"/>
    <w:rsid w:val="007E22BF"/>
    <w:rsid w:val="007E24C9"/>
    <w:rsid w:val="007E24F9"/>
    <w:rsid w:val="007E2891"/>
    <w:rsid w:val="007E2DB4"/>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6DC6"/>
    <w:rsid w:val="007E7180"/>
    <w:rsid w:val="007E745E"/>
    <w:rsid w:val="007E746D"/>
    <w:rsid w:val="007E7CF9"/>
    <w:rsid w:val="007F0256"/>
    <w:rsid w:val="007F0604"/>
    <w:rsid w:val="007F0DC3"/>
    <w:rsid w:val="007F0F1B"/>
    <w:rsid w:val="007F15A7"/>
    <w:rsid w:val="007F163A"/>
    <w:rsid w:val="007F175C"/>
    <w:rsid w:val="007F1C3A"/>
    <w:rsid w:val="007F1E3A"/>
    <w:rsid w:val="007F1F69"/>
    <w:rsid w:val="007F210F"/>
    <w:rsid w:val="007F226C"/>
    <w:rsid w:val="007F23A4"/>
    <w:rsid w:val="007F24AE"/>
    <w:rsid w:val="007F2780"/>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ABD"/>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597"/>
    <w:rsid w:val="008032BD"/>
    <w:rsid w:val="008035AE"/>
    <w:rsid w:val="00803CF1"/>
    <w:rsid w:val="00804011"/>
    <w:rsid w:val="0080420F"/>
    <w:rsid w:val="0080432C"/>
    <w:rsid w:val="00804440"/>
    <w:rsid w:val="0080466F"/>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119"/>
    <w:rsid w:val="008153AE"/>
    <w:rsid w:val="00816272"/>
    <w:rsid w:val="00816B9F"/>
    <w:rsid w:val="00816C0B"/>
    <w:rsid w:val="00816F28"/>
    <w:rsid w:val="00821622"/>
    <w:rsid w:val="008217E8"/>
    <w:rsid w:val="00821B30"/>
    <w:rsid w:val="00821BA3"/>
    <w:rsid w:val="0082203E"/>
    <w:rsid w:val="008223F1"/>
    <w:rsid w:val="0082252D"/>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2C3"/>
    <w:rsid w:val="00827337"/>
    <w:rsid w:val="0082737E"/>
    <w:rsid w:val="00827675"/>
    <w:rsid w:val="00827941"/>
    <w:rsid w:val="00827DF7"/>
    <w:rsid w:val="00830221"/>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1F24"/>
    <w:rsid w:val="00841FF4"/>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578"/>
    <w:rsid w:val="00844613"/>
    <w:rsid w:val="008449B0"/>
    <w:rsid w:val="00844E53"/>
    <w:rsid w:val="0084511E"/>
    <w:rsid w:val="0084512C"/>
    <w:rsid w:val="0084523D"/>
    <w:rsid w:val="00845457"/>
    <w:rsid w:val="008456A8"/>
    <w:rsid w:val="00845BD8"/>
    <w:rsid w:val="008460BD"/>
    <w:rsid w:val="008465B9"/>
    <w:rsid w:val="008465E1"/>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B0F"/>
    <w:rsid w:val="008528F3"/>
    <w:rsid w:val="0085392E"/>
    <w:rsid w:val="00853AF9"/>
    <w:rsid w:val="00853D09"/>
    <w:rsid w:val="00853F08"/>
    <w:rsid w:val="00854200"/>
    <w:rsid w:val="00854490"/>
    <w:rsid w:val="00854B30"/>
    <w:rsid w:val="00854EDE"/>
    <w:rsid w:val="00855AF6"/>
    <w:rsid w:val="00855DFE"/>
    <w:rsid w:val="008560BE"/>
    <w:rsid w:val="008563D7"/>
    <w:rsid w:val="00856984"/>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702"/>
    <w:rsid w:val="008709F2"/>
    <w:rsid w:val="00870B5F"/>
    <w:rsid w:val="00870BAE"/>
    <w:rsid w:val="00870FEC"/>
    <w:rsid w:val="008710CC"/>
    <w:rsid w:val="008714BE"/>
    <w:rsid w:val="00871B83"/>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414"/>
    <w:rsid w:val="00876BAC"/>
    <w:rsid w:val="00876D36"/>
    <w:rsid w:val="00876FC0"/>
    <w:rsid w:val="00877201"/>
    <w:rsid w:val="00877329"/>
    <w:rsid w:val="00877511"/>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3AE"/>
    <w:rsid w:val="0088705C"/>
    <w:rsid w:val="0088728A"/>
    <w:rsid w:val="00887750"/>
    <w:rsid w:val="00890191"/>
    <w:rsid w:val="00890253"/>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D1E"/>
    <w:rsid w:val="008A079C"/>
    <w:rsid w:val="008A0A6F"/>
    <w:rsid w:val="008A0B42"/>
    <w:rsid w:val="008A1250"/>
    <w:rsid w:val="008A20D3"/>
    <w:rsid w:val="008A2157"/>
    <w:rsid w:val="008A2FBA"/>
    <w:rsid w:val="008A3493"/>
    <w:rsid w:val="008A3614"/>
    <w:rsid w:val="008A3FBB"/>
    <w:rsid w:val="008A4040"/>
    <w:rsid w:val="008A4170"/>
    <w:rsid w:val="008A48D0"/>
    <w:rsid w:val="008A494F"/>
    <w:rsid w:val="008A49AB"/>
    <w:rsid w:val="008A49D2"/>
    <w:rsid w:val="008A4B2C"/>
    <w:rsid w:val="008A4C8D"/>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938"/>
    <w:rsid w:val="008B1B90"/>
    <w:rsid w:val="008B1F31"/>
    <w:rsid w:val="008B20B2"/>
    <w:rsid w:val="008B2419"/>
    <w:rsid w:val="008B269F"/>
    <w:rsid w:val="008B29C3"/>
    <w:rsid w:val="008B2A43"/>
    <w:rsid w:val="008B32BD"/>
    <w:rsid w:val="008B397D"/>
    <w:rsid w:val="008B3B1C"/>
    <w:rsid w:val="008B3BEB"/>
    <w:rsid w:val="008B3D54"/>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839"/>
    <w:rsid w:val="008C4DED"/>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A89"/>
    <w:rsid w:val="008C7D55"/>
    <w:rsid w:val="008C7F10"/>
    <w:rsid w:val="008C7F4D"/>
    <w:rsid w:val="008D03EF"/>
    <w:rsid w:val="008D0688"/>
    <w:rsid w:val="008D0B3E"/>
    <w:rsid w:val="008D10D9"/>
    <w:rsid w:val="008D116A"/>
    <w:rsid w:val="008D1180"/>
    <w:rsid w:val="008D1862"/>
    <w:rsid w:val="008D276E"/>
    <w:rsid w:val="008D3230"/>
    <w:rsid w:val="008D34CC"/>
    <w:rsid w:val="008D3B76"/>
    <w:rsid w:val="008D4295"/>
    <w:rsid w:val="008D4310"/>
    <w:rsid w:val="008D4C3E"/>
    <w:rsid w:val="008D4C85"/>
    <w:rsid w:val="008D5541"/>
    <w:rsid w:val="008D5906"/>
    <w:rsid w:val="008D5B43"/>
    <w:rsid w:val="008D6128"/>
    <w:rsid w:val="008D6770"/>
    <w:rsid w:val="008D71A6"/>
    <w:rsid w:val="008D7485"/>
    <w:rsid w:val="008D756D"/>
    <w:rsid w:val="008D7CDB"/>
    <w:rsid w:val="008E01AC"/>
    <w:rsid w:val="008E0421"/>
    <w:rsid w:val="008E074A"/>
    <w:rsid w:val="008E0D0B"/>
    <w:rsid w:val="008E0D6C"/>
    <w:rsid w:val="008E10FD"/>
    <w:rsid w:val="008E126F"/>
    <w:rsid w:val="008E1538"/>
    <w:rsid w:val="008E1D60"/>
    <w:rsid w:val="008E1DBD"/>
    <w:rsid w:val="008E274C"/>
    <w:rsid w:val="008E279D"/>
    <w:rsid w:val="008E2914"/>
    <w:rsid w:val="008E2CD8"/>
    <w:rsid w:val="008E3217"/>
    <w:rsid w:val="008E3234"/>
    <w:rsid w:val="008E336D"/>
    <w:rsid w:val="008E3773"/>
    <w:rsid w:val="008E3F0E"/>
    <w:rsid w:val="008E3F3D"/>
    <w:rsid w:val="008E42F8"/>
    <w:rsid w:val="008E45B9"/>
    <w:rsid w:val="008E5771"/>
    <w:rsid w:val="008E5B43"/>
    <w:rsid w:val="008E6090"/>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299D"/>
    <w:rsid w:val="008F3218"/>
    <w:rsid w:val="008F3306"/>
    <w:rsid w:val="008F397D"/>
    <w:rsid w:val="008F3B83"/>
    <w:rsid w:val="008F3F4A"/>
    <w:rsid w:val="008F4324"/>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3D7"/>
    <w:rsid w:val="008F77CF"/>
    <w:rsid w:val="008F7900"/>
    <w:rsid w:val="0090065D"/>
    <w:rsid w:val="009008FD"/>
    <w:rsid w:val="00900BA8"/>
    <w:rsid w:val="00900F38"/>
    <w:rsid w:val="009010F5"/>
    <w:rsid w:val="009012FB"/>
    <w:rsid w:val="0090159B"/>
    <w:rsid w:val="00901865"/>
    <w:rsid w:val="00901AA7"/>
    <w:rsid w:val="00901F4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47"/>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D7"/>
    <w:rsid w:val="00915E07"/>
    <w:rsid w:val="00915F7B"/>
    <w:rsid w:val="0091639D"/>
    <w:rsid w:val="009163F2"/>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5CA"/>
    <w:rsid w:val="00933951"/>
    <w:rsid w:val="00933B65"/>
    <w:rsid w:val="0093414D"/>
    <w:rsid w:val="00934183"/>
    <w:rsid w:val="00934623"/>
    <w:rsid w:val="00934643"/>
    <w:rsid w:val="00934780"/>
    <w:rsid w:val="009348A1"/>
    <w:rsid w:val="00934E35"/>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5B6"/>
    <w:rsid w:val="0094373F"/>
    <w:rsid w:val="00943FEF"/>
    <w:rsid w:val="0094481F"/>
    <w:rsid w:val="00944BCB"/>
    <w:rsid w:val="00944F41"/>
    <w:rsid w:val="009451B1"/>
    <w:rsid w:val="0094570D"/>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29D"/>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D47"/>
    <w:rsid w:val="00970F83"/>
    <w:rsid w:val="00971217"/>
    <w:rsid w:val="00971DB8"/>
    <w:rsid w:val="0097265B"/>
    <w:rsid w:val="00972C7A"/>
    <w:rsid w:val="00972D9C"/>
    <w:rsid w:val="009732AB"/>
    <w:rsid w:val="00973D15"/>
    <w:rsid w:val="00973F5D"/>
    <w:rsid w:val="00974C2F"/>
    <w:rsid w:val="00974CFB"/>
    <w:rsid w:val="00974F5D"/>
    <w:rsid w:val="009753DE"/>
    <w:rsid w:val="00976E1A"/>
    <w:rsid w:val="009772FE"/>
    <w:rsid w:val="0097743A"/>
    <w:rsid w:val="00977D86"/>
    <w:rsid w:val="00980FD5"/>
    <w:rsid w:val="009814BA"/>
    <w:rsid w:val="0098164B"/>
    <w:rsid w:val="00981B3B"/>
    <w:rsid w:val="00981DF3"/>
    <w:rsid w:val="00982786"/>
    <w:rsid w:val="00982AAE"/>
    <w:rsid w:val="00982BE2"/>
    <w:rsid w:val="00982C3A"/>
    <w:rsid w:val="00982CF3"/>
    <w:rsid w:val="009832C1"/>
    <w:rsid w:val="0098376E"/>
    <w:rsid w:val="009838D8"/>
    <w:rsid w:val="00983A62"/>
    <w:rsid w:val="00983B5C"/>
    <w:rsid w:val="0098406E"/>
    <w:rsid w:val="009845A3"/>
    <w:rsid w:val="00984A4E"/>
    <w:rsid w:val="00984ADD"/>
    <w:rsid w:val="00984AE0"/>
    <w:rsid w:val="00984C26"/>
    <w:rsid w:val="009850EF"/>
    <w:rsid w:val="0098525B"/>
    <w:rsid w:val="0098546A"/>
    <w:rsid w:val="0098547B"/>
    <w:rsid w:val="00985717"/>
    <w:rsid w:val="00985770"/>
    <w:rsid w:val="009857D5"/>
    <w:rsid w:val="00985F25"/>
    <w:rsid w:val="0098677E"/>
    <w:rsid w:val="00986787"/>
    <w:rsid w:val="009867DE"/>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DC9"/>
    <w:rsid w:val="00991F02"/>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6915"/>
    <w:rsid w:val="00997536"/>
    <w:rsid w:val="00997660"/>
    <w:rsid w:val="00997957"/>
    <w:rsid w:val="00997CB4"/>
    <w:rsid w:val="009A0090"/>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A0"/>
    <w:rsid w:val="009A4FE0"/>
    <w:rsid w:val="009A519B"/>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29"/>
    <w:rsid w:val="009C19AC"/>
    <w:rsid w:val="009C1B7D"/>
    <w:rsid w:val="009C1B8C"/>
    <w:rsid w:val="009C1F9A"/>
    <w:rsid w:val="009C2060"/>
    <w:rsid w:val="009C20B1"/>
    <w:rsid w:val="009C24E1"/>
    <w:rsid w:val="009C2AA8"/>
    <w:rsid w:val="009C32C7"/>
    <w:rsid w:val="009C3387"/>
    <w:rsid w:val="009C37FB"/>
    <w:rsid w:val="009C3B27"/>
    <w:rsid w:val="009C3B5D"/>
    <w:rsid w:val="009C4344"/>
    <w:rsid w:val="009C458C"/>
    <w:rsid w:val="009C458E"/>
    <w:rsid w:val="009C45B5"/>
    <w:rsid w:val="009C480E"/>
    <w:rsid w:val="009C4A36"/>
    <w:rsid w:val="009C4CA2"/>
    <w:rsid w:val="009C4D99"/>
    <w:rsid w:val="009C5126"/>
    <w:rsid w:val="009C519E"/>
    <w:rsid w:val="009C52CB"/>
    <w:rsid w:val="009C52E9"/>
    <w:rsid w:val="009C5587"/>
    <w:rsid w:val="009C58B4"/>
    <w:rsid w:val="009C5F02"/>
    <w:rsid w:val="009C62BB"/>
    <w:rsid w:val="009C67B3"/>
    <w:rsid w:val="009C6A3A"/>
    <w:rsid w:val="009C6C34"/>
    <w:rsid w:val="009C6CC8"/>
    <w:rsid w:val="009C763A"/>
    <w:rsid w:val="009C76FD"/>
    <w:rsid w:val="009C7B84"/>
    <w:rsid w:val="009C7C13"/>
    <w:rsid w:val="009D0000"/>
    <w:rsid w:val="009D01BF"/>
    <w:rsid w:val="009D0466"/>
    <w:rsid w:val="009D047F"/>
    <w:rsid w:val="009D04B9"/>
    <w:rsid w:val="009D0568"/>
    <w:rsid w:val="009D0A75"/>
    <w:rsid w:val="009D111E"/>
    <w:rsid w:val="009D1895"/>
    <w:rsid w:val="009D194A"/>
    <w:rsid w:val="009D214A"/>
    <w:rsid w:val="009D23E3"/>
    <w:rsid w:val="009D2576"/>
    <w:rsid w:val="009D26DF"/>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F3B"/>
    <w:rsid w:val="009E638D"/>
    <w:rsid w:val="009E66EC"/>
    <w:rsid w:val="009E6951"/>
    <w:rsid w:val="009E6C7A"/>
    <w:rsid w:val="009E6D81"/>
    <w:rsid w:val="009E6E97"/>
    <w:rsid w:val="009E749D"/>
    <w:rsid w:val="009E75C1"/>
    <w:rsid w:val="009E76AC"/>
    <w:rsid w:val="009E775E"/>
    <w:rsid w:val="009F02F1"/>
    <w:rsid w:val="009F0439"/>
    <w:rsid w:val="009F0447"/>
    <w:rsid w:val="009F0961"/>
    <w:rsid w:val="009F0B3C"/>
    <w:rsid w:val="009F0B96"/>
    <w:rsid w:val="009F13EE"/>
    <w:rsid w:val="009F15B7"/>
    <w:rsid w:val="009F191D"/>
    <w:rsid w:val="009F197F"/>
    <w:rsid w:val="009F1A8A"/>
    <w:rsid w:val="009F1AC3"/>
    <w:rsid w:val="009F1B43"/>
    <w:rsid w:val="009F2287"/>
    <w:rsid w:val="009F22CC"/>
    <w:rsid w:val="009F25E1"/>
    <w:rsid w:val="009F26B9"/>
    <w:rsid w:val="009F36C9"/>
    <w:rsid w:val="009F3700"/>
    <w:rsid w:val="009F38D6"/>
    <w:rsid w:val="009F3A26"/>
    <w:rsid w:val="009F3FBC"/>
    <w:rsid w:val="009F44D2"/>
    <w:rsid w:val="009F4C55"/>
    <w:rsid w:val="009F4DE3"/>
    <w:rsid w:val="009F5896"/>
    <w:rsid w:val="009F676F"/>
    <w:rsid w:val="009F71E2"/>
    <w:rsid w:val="009F7670"/>
    <w:rsid w:val="009F7D79"/>
    <w:rsid w:val="00A00498"/>
    <w:rsid w:val="00A009FA"/>
    <w:rsid w:val="00A00A3E"/>
    <w:rsid w:val="00A00CE6"/>
    <w:rsid w:val="00A01552"/>
    <w:rsid w:val="00A01658"/>
    <w:rsid w:val="00A0170C"/>
    <w:rsid w:val="00A01967"/>
    <w:rsid w:val="00A01A77"/>
    <w:rsid w:val="00A02DC6"/>
    <w:rsid w:val="00A034E3"/>
    <w:rsid w:val="00A038D5"/>
    <w:rsid w:val="00A03BFA"/>
    <w:rsid w:val="00A042EE"/>
    <w:rsid w:val="00A055FD"/>
    <w:rsid w:val="00A05841"/>
    <w:rsid w:val="00A059C2"/>
    <w:rsid w:val="00A05B6E"/>
    <w:rsid w:val="00A05DB1"/>
    <w:rsid w:val="00A05DFB"/>
    <w:rsid w:val="00A06460"/>
    <w:rsid w:val="00A070DA"/>
    <w:rsid w:val="00A07181"/>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AC"/>
    <w:rsid w:val="00A20797"/>
    <w:rsid w:val="00A20BDB"/>
    <w:rsid w:val="00A20C00"/>
    <w:rsid w:val="00A21612"/>
    <w:rsid w:val="00A219CD"/>
    <w:rsid w:val="00A21E3D"/>
    <w:rsid w:val="00A21EF6"/>
    <w:rsid w:val="00A21F2B"/>
    <w:rsid w:val="00A22303"/>
    <w:rsid w:val="00A226BC"/>
    <w:rsid w:val="00A22A2E"/>
    <w:rsid w:val="00A22A64"/>
    <w:rsid w:val="00A22B9D"/>
    <w:rsid w:val="00A23221"/>
    <w:rsid w:val="00A2359B"/>
    <w:rsid w:val="00A2389A"/>
    <w:rsid w:val="00A23BAD"/>
    <w:rsid w:val="00A23D48"/>
    <w:rsid w:val="00A2400F"/>
    <w:rsid w:val="00A2435B"/>
    <w:rsid w:val="00A254B0"/>
    <w:rsid w:val="00A25CC0"/>
    <w:rsid w:val="00A25D5E"/>
    <w:rsid w:val="00A26006"/>
    <w:rsid w:val="00A264D2"/>
    <w:rsid w:val="00A2677B"/>
    <w:rsid w:val="00A26789"/>
    <w:rsid w:val="00A27077"/>
    <w:rsid w:val="00A272D6"/>
    <w:rsid w:val="00A272EF"/>
    <w:rsid w:val="00A27858"/>
    <w:rsid w:val="00A278EE"/>
    <w:rsid w:val="00A279BD"/>
    <w:rsid w:val="00A27B9A"/>
    <w:rsid w:val="00A303CC"/>
    <w:rsid w:val="00A30674"/>
    <w:rsid w:val="00A30C91"/>
    <w:rsid w:val="00A31376"/>
    <w:rsid w:val="00A31C11"/>
    <w:rsid w:val="00A31F4B"/>
    <w:rsid w:val="00A323F7"/>
    <w:rsid w:val="00A327BC"/>
    <w:rsid w:val="00A32C20"/>
    <w:rsid w:val="00A3311F"/>
    <w:rsid w:val="00A3368C"/>
    <w:rsid w:val="00A339EA"/>
    <w:rsid w:val="00A33C5B"/>
    <w:rsid w:val="00A33D88"/>
    <w:rsid w:val="00A33E36"/>
    <w:rsid w:val="00A33E87"/>
    <w:rsid w:val="00A34010"/>
    <w:rsid w:val="00A347A9"/>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62D"/>
    <w:rsid w:val="00A507B9"/>
    <w:rsid w:val="00A50E1B"/>
    <w:rsid w:val="00A512CE"/>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6D5"/>
    <w:rsid w:val="00A60957"/>
    <w:rsid w:val="00A60A19"/>
    <w:rsid w:val="00A60B6E"/>
    <w:rsid w:val="00A61613"/>
    <w:rsid w:val="00A62240"/>
    <w:rsid w:val="00A6286A"/>
    <w:rsid w:val="00A62A3E"/>
    <w:rsid w:val="00A62B95"/>
    <w:rsid w:val="00A62C6C"/>
    <w:rsid w:val="00A62F84"/>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434"/>
    <w:rsid w:val="00A75E31"/>
    <w:rsid w:val="00A761C3"/>
    <w:rsid w:val="00A76407"/>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7B8"/>
    <w:rsid w:val="00A86AF0"/>
    <w:rsid w:val="00A87638"/>
    <w:rsid w:val="00A877AD"/>
    <w:rsid w:val="00A87888"/>
    <w:rsid w:val="00A87B07"/>
    <w:rsid w:val="00A87D2A"/>
    <w:rsid w:val="00A90496"/>
    <w:rsid w:val="00A9062C"/>
    <w:rsid w:val="00A90721"/>
    <w:rsid w:val="00A90F82"/>
    <w:rsid w:val="00A9177C"/>
    <w:rsid w:val="00A91941"/>
    <w:rsid w:val="00A91A55"/>
    <w:rsid w:val="00A9217C"/>
    <w:rsid w:val="00A923DC"/>
    <w:rsid w:val="00A924BD"/>
    <w:rsid w:val="00A926AE"/>
    <w:rsid w:val="00A92AB8"/>
    <w:rsid w:val="00A92D27"/>
    <w:rsid w:val="00A92D46"/>
    <w:rsid w:val="00A92F59"/>
    <w:rsid w:val="00A93446"/>
    <w:rsid w:val="00A95113"/>
    <w:rsid w:val="00A9533D"/>
    <w:rsid w:val="00A95B94"/>
    <w:rsid w:val="00A96694"/>
    <w:rsid w:val="00A968AC"/>
    <w:rsid w:val="00A96A08"/>
    <w:rsid w:val="00A96E2C"/>
    <w:rsid w:val="00A97039"/>
    <w:rsid w:val="00A9766D"/>
    <w:rsid w:val="00A97759"/>
    <w:rsid w:val="00A97A34"/>
    <w:rsid w:val="00AA02A2"/>
    <w:rsid w:val="00AA02D0"/>
    <w:rsid w:val="00AA0C11"/>
    <w:rsid w:val="00AA0C93"/>
    <w:rsid w:val="00AA0E4F"/>
    <w:rsid w:val="00AA0F20"/>
    <w:rsid w:val="00AA11D2"/>
    <w:rsid w:val="00AA1287"/>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D25"/>
    <w:rsid w:val="00AB3D79"/>
    <w:rsid w:val="00AB3F6E"/>
    <w:rsid w:val="00AB4250"/>
    <w:rsid w:val="00AB4865"/>
    <w:rsid w:val="00AB4C44"/>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A9E"/>
    <w:rsid w:val="00AC3C6A"/>
    <w:rsid w:val="00AC3E25"/>
    <w:rsid w:val="00AC42F2"/>
    <w:rsid w:val="00AC4BD5"/>
    <w:rsid w:val="00AC4D20"/>
    <w:rsid w:val="00AC520D"/>
    <w:rsid w:val="00AC53C8"/>
    <w:rsid w:val="00AC5535"/>
    <w:rsid w:val="00AC5560"/>
    <w:rsid w:val="00AC5DE1"/>
    <w:rsid w:val="00AC6094"/>
    <w:rsid w:val="00AC62E4"/>
    <w:rsid w:val="00AC63AC"/>
    <w:rsid w:val="00AC65A9"/>
    <w:rsid w:val="00AC6A05"/>
    <w:rsid w:val="00AC6C7D"/>
    <w:rsid w:val="00AC6D33"/>
    <w:rsid w:val="00AD0226"/>
    <w:rsid w:val="00AD02BF"/>
    <w:rsid w:val="00AD04E0"/>
    <w:rsid w:val="00AD08DB"/>
    <w:rsid w:val="00AD09AD"/>
    <w:rsid w:val="00AD0CB7"/>
    <w:rsid w:val="00AD1109"/>
    <w:rsid w:val="00AD1681"/>
    <w:rsid w:val="00AD1797"/>
    <w:rsid w:val="00AD1D4D"/>
    <w:rsid w:val="00AD2B53"/>
    <w:rsid w:val="00AD2DE1"/>
    <w:rsid w:val="00AD300B"/>
    <w:rsid w:val="00AD30EF"/>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3FC2"/>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1FD1"/>
    <w:rsid w:val="00AF232C"/>
    <w:rsid w:val="00AF2713"/>
    <w:rsid w:val="00AF307C"/>
    <w:rsid w:val="00AF33F6"/>
    <w:rsid w:val="00AF3793"/>
    <w:rsid w:val="00AF37A3"/>
    <w:rsid w:val="00AF38B2"/>
    <w:rsid w:val="00AF3B32"/>
    <w:rsid w:val="00AF405D"/>
    <w:rsid w:val="00AF427D"/>
    <w:rsid w:val="00AF53F7"/>
    <w:rsid w:val="00AF54A1"/>
    <w:rsid w:val="00AF5B71"/>
    <w:rsid w:val="00AF623E"/>
    <w:rsid w:val="00AF62F1"/>
    <w:rsid w:val="00AF6482"/>
    <w:rsid w:val="00AF6A10"/>
    <w:rsid w:val="00AF764A"/>
    <w:rsid w:val="00AF7C47"/>
    <w:rsid w:val="00AF7F1E"/>
    <w:rsid w:val="00B0033B"/>
    <w:rsid w:val="00B006E8"/>
    <w:rsid w:val="00B009DB"/>
    <w:rsid w:val="00B011A3"/>
    <w:rsid w:val="00B01244"/>
    <w:rsid w:val="00B0137D"/>
    <w:rsid w:val="00B01619"/>
    <w:rsid w:val="00B017B4"/>
    <w:rsid w:val="00B01F28"/>
    <w:rsid w:val="00B02005"/>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9FC"/>
    <w:rsid w:val="00B06DF0"/>
    <w:rsid w:val="00B06DFC"/>
    <w:rsid w:val="00B07356"/>
    <w:rsid w:val="00B07B61"/>
    <w:rsid w:val="00B07C09"/>
    <w:rsid w:val="00B104B7"/>
    <w:rsid w:val="00B1083F"/>
    <w:rsid w:val="00B10FC5"/>
    <w:rsid w:val="00B113DD"/>
    <w:rsid w:val="00B12315"/>
    <w:rsid w:val="00B1252E"/>
    <w:rsid w:val="00B12BB3"/>
    <w:rsid w:val="00B13003"/>
    <w:rsid w:val="00B13AA4"/>
    <w:rsid w:val="00B14381"/>
    <w:rsid w:val="00B14883"/>
    <w:rsid w:val="00B14A66"/>
    <w:rsid w:val="00B14B56"/>
    <w:rsid w:val="00B14C1A"/>
    <w:rsid w:val="00B15097"/>
    <w:rsid w:val="00B1521D"/>
    <w:rsid w:val="00B15465"/>
    <w:rsid w:val="00B15672"/>
    <w:rsid w:val="00B15D61"/>
    <w:rsid w:val="00B15EA4"/>
    <w:rsid w:val="00B160EF"/>
    <w:rsid w:val="00B163C4"/>
    <w:rsid w:val="00B16E35"/>
    <w:rsid w:val="00B179C7"/>
    <w:rsid w:val="00B17D65"/>
    <w:rsid w:val="00B207BF"/>
    <w:rsid w:val="00B20A89"/>
    <w:rsid w:val="00B20D75"/>
    <w:rsid w:val="00B215CC"/>
    <w:rsid w:val="00B21986"/>
    <w:rsid w:val="00B21C2E"/>
    <w:rsid w:val="00B21E2D"/>
    <w:rsid w:val="00B21FD6"/>
    <w:rsid w:val="00B22748"/>
    <w:rsid w:val="00B22E11"/>
    <w:rsid w:val="00B22E7E"/>
    <w:rsid w:val="00B231BE"/>
    <w:rsid w:val="00B232C4"/>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6B4"/>
    <w:rsid w:val="00B30AF2"/>
    <w:rsid w:val="00B30D00"/>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F77"/>
    <w:rsid w:val="00B4131F"/>
    <w:rsid w:val="00B42563"/>
    <w:rsid w:val="00B42ABC"/>
    <w:rsid w:val="00B42B90"/>
    <w:rsid w:val="00B42BCE"/>
    <w:rsid w:val="00B43318"/>
    <w:rsid w:val="00B43396"/>
    <w:rsid w:val="00B433BF"/>
    <w:rsid w:val="00B435B8"/>
    <w:rsid w:val="00B44090"/>
    <w:rsid w:val="00B446C4"/>
    <w:rsid w:val="00B45A23"/>
    <w:rsid w:val="00B46279"/>
    <w:rsid w:val="00B46634"/>
    <w:rsid w:val="00B4725E"/>
    <w:rsid w:val="00B47903"/>
    <w:rsid w:val="00B47967"/>
    <w:rsid w:val="00B479AD"/>
    <w:rsid w:val="00B479E9"/>
    <w:rsid w:val="00B5036A"/>
    <w:rsid w:val="00B504BD"/>
    <w:rsid w:val="00B50A1A"/>
    <w:rsid w:val="00B50E38"/>
    <w:rsid w:val="00B50FA2"/>
    <w:rsid w:val="00B51186"/>
    <w:rsid w:val="00B5171E"/>
    <w:rsid w:val="00B5186C"/>
    <w:rsid w:val="00B51BDF"/>
    <w:rsid w:val="00B51C31"/>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181"/>
    <w:rsid w:val="00B563A7"/>
    <w:rsid w:val="00B56824"/>
    <w:rsid w:val="00B5720E"/>
    <w:rsid w:val="00B57477"/>
    <w:rsid w:val="00B574C7"/>
    <w:rsid w:val="00B57DB8"/>
    <w:rsid w:val="00B57DCA"/>
    <w:rsid w:val="00B600E1"/>
    <w:rsid w:val="00B60687"/>
    <w:rsid w:val="00B60A5A"/>
    <w:rsid w:val="00B60A73"/>
    <w:rsid w:val="00B6140A"/>
    <w:rsid w:val="00B61457"/>
    <w:rsid w:val="00B61864"/>
    <w:rsid w:val="00B61DE8"/>
    <w:rsid w:val="00B6242D"/>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962"/>
    <w:rsid w:val="00B74AA9"/>
    <w:rsid w:val="00B752C6"/>
    <w:rsid w:val="00B755E5"/>
    <w:rsid w:val="00B7595E"/>
    <w:rsid w:val="00B75A21"/>
    <w:rsid w:val="00B75D61"/>
    <w:rsid w:val="00B75DCD"/>
    <w:rsid w:val="00B765FF"/>
    <w:rsid w:val="00B76977"/>
    <w:rsid w:val="00B769E9"/>
    <w:rsid w:val="00B76FDD"/>
    <w:rsid w:val="00B7718E"/>
    <w:rsid w:val="00B77354"/>
    <w:rsid w:val="00B77702"/>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58A5"/>
    <w:rsid w:val="00B860DB"/>
    <w:rsid w:val="00B861C7"/>
    <w:rsid w:val="00B86466"/>
    <w:rsid w:val="00B868B2"/>
    <w:rsid w:val="00B87226"/>
    <w:rsid w:val="00B87285"/>
    <w:rsid w:val="00B872ED"/>
    <w:rsid w:val="00B8748E"/>
    <w:rsid w:val="00B8794B"/>
    <w:rsid w:val="00B87ABC"/>
    <w:rsid w:val="00B87C38"/>
    <w:rsid w:val="00B87FBC"/>
    <w:rsid w:val="00B90071"/>
    <w:rsid w:val="00B91129"/>
    <w:rsid w:val="00B915EE"/>
    <w:rsid w:val="00B91B9A"/>
    <w:rsid w:val="00B91DA2"/>
    <w:rsid w:val="00B92121"/>
    <w:rsid w:val="00B92F24"/>
    <w:rsid w:val="00B93401"/>
    <w:rsid w:val="00B939B5"/>
    <w:rsid w:val="00B93D04"/>
    <w:rsid w:val="00B942C8"/>
    <w:rsid w:val="00B9430C"/>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57"/>
    <w:rsid w:val="00BA15A5"/>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4DF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23"/>
    <w:rsid w:val="00BC0B8F"/>
    <w:rsid w:val="00BC13AE"/>
    <w:rsid w:val="00BC1786"/>
    <w:rsid w:val="00BC19EE"/>
    <w:rsid w:val="00BC1D8A"/>
    <w:rsid w:val="00BC2BCD"/>
    <w:rsid w:val="00BC35AF"/>
    <w:rsid w:val="00BC3A2F"/>
    <w:rsid w:val="00BC3AFC"/>
    <w:rsid w:val="00BC3E13"/>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67D"/>
    <w:rsid w:val="00BE381D"/>
    <w:rsid w:val="00BE38BD"/>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F10"/>
    <w:rsid w:val="00BF611E"/>
    <w:rsid w:val="00BF616D"/>
    <w:rsid w:val="00BF6C26"/>
    <w:rsid w:val="00BF6F46"/>
    <w:rsid w:val="00BF70A6"/>
    <w:rsid w:val="00BF73E1"/>
    <w:rsid w:val="00BF79A6"/>
    <w:rsid w:val="00BF7B4F"/>
    <w:rsid w:val="00C0053A"/>
    <w:rsid w:val="00C006E4"/>
    <w:rsid w:val="00C007E0"/>
    <w:rsid w:val="00C0089E"/>
    <w:rsid w:val="00C008B2"/>
    <w:rsid w:val="00C012A1"/>
    <w:rsid w:val="00C0174E"/>
    <w:rsid w:val="00C01A16"/>
    <w:rsid w:val="00C01EC8"/>
    <w:rsid w:val="00C02174"/>
    <w:rsid w:val="00C029D5"/>
    <w:rsid w:val="00C02D6E"/>
    <w:rsid w:val="00C02EE2"/>
    <w:rsid w:val="00C03297"/>
    <w:rsid w:val="00C03531"/>
    <w:rsid w:val="00C0372C"/>
    <w:rsid w:val="00C03779"/>
    <w:rsid w:val="00C037A3"/>
    <w:rsid w:val="00C03A03"/>
    <w:rsid w:val="00C04089"/>
    <w:rsid w:val="00C0461F"/>
    <w:rsid w:val="00C04AE5"/>
    <w:rsid w:val="00C04FFD"/>
    <w:rsid w:val="00C050F1"/>
    <w:rsid w:val="00C059D1"/>
    <w:rsid w:val="00C05ADB"/>
    <w:rsid w:val="00C06151"/>
    <w:rsid w:val="00C0632B"/>
    <w:rsid w:val="00C064C5"/>
    <w:rsid w:val="00C068AF"/>
    <w:rsid w:val="00C06A23"/>
    <w:rsid w:val="00C06CF5"/>
    <w:rsid w:val="00C06DE9"/>
    <w:rsid w:val="00C06FA7"/>
    <w:rsid w:val="00C0718E"/>
    <w:rsid w:val="00C078E9"/>
    <w:rsid w:val="00C079F7"/>
    <w:rsid w:val="00C07F5F"/>
    <w:rsid w:val="00C07FDC"/>
    <w:rsid w:val="00C112BF"/>
    <w:rsid w:val="00C117BE"/>
    <w:rsid w:val="00C126B6"/>
    <w:rsid w:val="00C12DC4"/>
    <w:rsid w:val="00C130AA"/>
    <w:rsid w:val="00C1314A"/>
    <w:rsid w:val="00C131D7"/>
    <w:rsid w:val="00C14491"/>
    <w:rsid w:val="00C145A0"/>
    <w:rsid w:val="00C1481C"/>
    <w:rsid w:val="00C14C85"/>
    <w:rsid w:val="00C14CAB"/>
    <w:rsid w:val="00C14D66"/>
    <w:rsid w:val="00C15162"/>
    <w:rsid w:val="00C1556D"/>
    <w:rsid w:val="00C15AA3"/>
    <w:rsid w:val="00C15B3E"/>
    <w:rsid w:val="00C161E0"/>
    <w:rsid w:val="00C167B0"/>
    <w:rsid w:val="00C16836"/>
    <w:rsid w:val="00C16B50"/>
    <w:rsid w:val="00C16B93"/>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2122"/>
    <w:rsid w:val="00C227B4"/>
    <w:rsid w:val="00C22D21"/>
    <w:rsid w:val="00C22E03"/>
    <w:rsid w:val="00C233D5"/>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6E3"/>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3730"/>
    <w:rsid w:val="00C4387B"/>
    <w:rsid w:val="00C4461A"/>
    <w:rsid w:val="00C44B7B"/>
    <w:rsid w:val="00C44E1C"/>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72"/>
    <w:rsid w:val="00C62BF3"/>
    <w:rsid w:val="00C62D0C"/>
    <w:rsid w:val="00C633AA"/>
    <w:rsid w:val="00C6348C"/>
    <w:rsid w:val="00C638AE"/>
    <w:rsid w:val="00C63C2C"/>
    <w:rsid w:val="00C6414B"/>
    <w:rsid w:val="00C6450B"/>
    <w:rsid w:val="00C64BE7"/>
    <w:rsid w:val="00C64C78"/>
    <w:rsid w:val="00C64DCF"/>
    <w:rsid w:val="00C64E91"/>
    <w:rsid w:val="00C65603"/>
    <w:rsid w:val="00C658AB"/>
    <w:rsid w:val="00C658BC"/>
    <w:rsid w:val="00C65F97"/>
    <w:rsid w:val="00C663BF"/>
    <w:rsid w:val="00C6684F"/>
    <w:rsid w:val="00C66893"/>
    <w:rsid w:val="00C67020"/>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4D2"/>
    <w:rsid w:val="00C75487"/>
    <w:rsid w:val="00C75861"/>
    <w:rsid w:val="00C75A33"/>
    <w:rsid w:val="00C75BC0"/>
    <w:rsid w:val="00C75D8F"/>
    <w:rsid w:val="00C75FC0"/>
    <w:rsid w:val="00C76957"/>
    <w:rsid w:val="00C7733F"/>
    <w:rsid w:val="00C77CA7"/>
    <w:rsid w:val="00C77F58"/>
    <w:rsid w:val="00C800CB"/>
    <w:rsid w:val="00C80BF5"/>
    <w:rsid w:val="00C80DC2"/>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50AD"/>
    <w:rsid w:val="00C85469"/>
    <w:rsid w:val="00C8586A"/>
    <w:rsid w:val="00C85D92"/>
    <w:rsid w:val="00C85EC0"/>
    <w:rsid w:val="00C86893"/>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0BD"/>
    <w:rsid w:val="00C96D09"/>
    <w:rsid w:val="00C970A7"/>
    <w:rsid w:val="00C97426"/>
    <w:rsid w:val="00C97B59"/>
    <w:rsid w:val="00CA0DF7"/>
    <w:rsid w:val="00CA0ECA"/>
    <w:rsid w:val="00CA0F79"/>
    <w:rsid w:val="00CA1090"/>
    <w:rsid w:val="00CA16D3"/>
    <w:rsid w:val="00CA1D82"/>
    <w:rsid w:val="00CA1FC7"/>
    <w:rsid w:val="00CA21D4"/>
    <w:rsid w:val="00CA2256"/>
    <w:rsid w:val="00CA26C1"/>
    <w:rsid w:val="00CA270B"/>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23A"/>
    <w:rsid w:val="00CA640F"/>
    <w:rsid w:val="00CA6683"/>
    <w:rsid w:val="00CA69FA"/>
    <w:rsid w:val="00CA6BDF"/>
    <w:rsid w:val="00CA7420"/>
    <w:rsid w:val="00CA745D"/>
    <w:rsid w:val="00CA752A"/>
    <w:rsid w:val="00CB0613"/>
    <w:rsid w:val="00CB06B9"/>
    <w:rsid w:val="00CB071C"/>
    <w:rsid w:val="00CB0D59"/>
    <w:rsid w:val="00CB0E4E"/>
    <w:rsid w:val="00CB0F05"/>
    <w:rsid w:val="00CB1A3A"/>
    <w:rsid w:val="00CB1B38"/>
    <w:rsid w:val="00CB1BBF"/>
    <w:rsid w:val="00CB2602"/>
    <w:rsid w:val="00CB2EB2"/>
    <w:rsid w:val="00CB37B7"/>
    <w:rsid w:val="00CB387E"/>
    <w:rsid w:val="00CB40DB"/>
    <w:rsid w:val="00CB41FF"/>
    <w:rsid w:val="00CB42D0"/>
    <w:rsid w:val="00CB4491"/>
    <w:rsid w:val="00CB46A3"/>
    <w:rsid w:val="00CB4A3B"/>
    <w:rsid w:val="00CB595E"/>
    <w:rsid w:val="00CB6C2D"/>
    <w:rsid w:val="00CB7340"/>
    <w:rsid w:val="00CB7904"/>
    <w:rsid w:val="00CB7CC2"/>
    <w:rsid w:val="00CB7DA4"/>
    <w:rsid w:val="00CB7F96"/>
    <w:rsid w:val="00CC0584"/>
    <w:rsid w:val="00CC05D4"/>
    <w:rsid w:val="00CC061D"/>
    <w:rsid w:val="00CC09DF"/>
    <w:rsid w:val="00CC1332"/>
    <w:rsid w:val="00CC1E9E"/>
    <w:rsid w:val="00CC212F"/>
    <w:rsid w:val="00CC2344"/>
    <w:rsid w:val="00CC2827"/>
    <w:rsid w:val="00CC2CC2"/>
    <w:rsid w:val="00CC2E32"/>
    <w:rsid w:val="00CC322A"/>
    <w:rsid w:val="00CC35E8"/>
    <w:rsid w:val="00CC3941"/>
    <w:rsid w:val="00CC3BFD"/>
    <w:rsid w:val="00CC3E48"/>
    <w:rsid w:val="00CC3E4F"/>
    <w:rsid w:val="00CC3F96"/>
    <w:rsid w:val="00CC4232"/>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445"/>
    <w:rsid w:val="00CD05EE"/>
    <w:rsid w:val="00CD060E"/>
    <w:rsid w:val="00CD1052"/>
    <w:rsid w:val="00CD107C"/>
    <w:rsid w:val="00CD1098"/>
    <w:rsid w:val="00CD10D5"/>
    <w:rsid w:val="00CD125B"/>
    <w:rsid w:val="00CD1E31"/>
    <w:rsid w:val="00CD1F05"/>
    <w:rsid w:val="00CD2188"/>
    <w:rsid w:val="00CD23E3"/>
    <w:rsid w:val="00CD2A89"/>
    <w:rsid w:val="00CD2D32"/>
    <w:rsid w:val="00CD2FBA"/>
    <w:rsid w:val="00CD3848"/>
    <w:rsid w:val="00CD38C9"/>
    <w:rsid w:val="00CD3A64"/>
    <w:rsid w:val="00CD3D13"/>
    <w:rsid w:val="00CD3F6C"/>
    <w:rsid w:val="00CD4447"/>
    <w:rsid w:val="00CD4473"/>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630"/>
    <w:rsid w:val="00CE2BAF"/>
    <w:rsid w:val="00CE2C7D"/>
    <w:rsid w:val="00CE2E71"/>
    <w:rsid w:val="00CE3347"/>
    <w:rsid w:val="00CE34DC"/>
    <w:rsid w:val="00CE3B99"/>
    <w:rsid w:val="00CE4085"/>
    <w:rsid w:val="00CE42A4"/>
    <w:rsid w:val="00CE430A"/>
    <w:rsid w:val="00CE431E"/>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CC"/>
    <w:rsid w:val="00CF14C8"/>
    <w:rsid w:val="00CF15C3"/>
    <w:rsid w:val="00CF18D9"/>
    <w:rsid w:val="00CF1985"/>
    <w:rsid w:val="00CF1B22"/>
    <w:rsid w:val="00CF1C9C"/>
    <w:rsid w:val="00CF2125"/>
    <w:rsid w:val="00CF24B7"/>
    <w:rsid w:val="00CF2A20"/>
    <w:rsid w:val="00CF2CAD"/>
    <w:rsid w:val="00CF3DB5"/>
    <w:rsid w:val="00CF42ED"/>
    <w:rsid w:val="00CF4608"/>
    <w:rsid w:val="00CF4871"/>
    <w:rsid w:val="00CF48BF"/>
    <w:rsid w:val="00CF4946"/>
    <w:rsid w:val="00CF4AB5"/>
    <w:rsid w:val="00CF4B47"/>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3F0"/>
    <w:rsid w:val="00D00C3D"/>
    <w:rsid w:val="00D01386"/>
    <w:rsid w:val="00D0138A"/>
    <w:rsid w:val="00D014CB"/>
    <w:rsid w:val="00D0164D"/>
    <w:rsid w:val="00D02F36"/>
    <w:rsid w:val="00D0338D"/>
    <w:rsid w:val="00D034DA"/>
    <w:rsid w:val="00D03803"/>
    <w:rsid w:val="00D03B8F"/>
    <w:rsid w:val="00D03C49"/>
    <w:rsid w:val="00D04D6F"/>
    <w:rsid w:val="00D0531A"/>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5445"/>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5547"/>
    <w:rsid w:val="00D45AE8"/>
    <w:rsid w:val="00D45E06"/>
    <w:rsid w:val="00D460A8"/>
    <w:rsid w:val="00D46412"/>
    <w:rsid w:val="00D46BE2"/>
    <w:rsid w:val="00D46D8D"/>
    <w:rsid w:val="00D46EEF"/>
    <w:rsid w:val="00D47651"/>
    <w:rsid w:val="00D47D7E"/>
    <w:rsid w:val="00D500F6"/>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15"/>
    <w:rsid w:val="00D53A22"/>
    <w:rsid w:val="00D53F07"/>
    <w:rsid w:val="00D541BE"/>
    <w:rsid w:val="00D543B0"/>
    <w:rsid w:val="00D545B5"/>
    <w:rsid w:val="00D548A3"/>
    <w:rsid w:val="00D5498C"/>
    <w:rsid w:val="00D54A6D"/>
    <w:rsid w:val="00D54B93"/>
    <w:rsid w:val="00D55254"/>
    <w:rsid w:val="00D559CC"/>
    <w:rsid w:val="00D55BDD"/>
    <w:rsid w:val="00D56104"/>
    <w:rsid w:val="00D56620"/>
    <w:rsid w:val="00D56E1D"/>
    <w:rsid w:val="00D570CA"/>
    <w:rsid w:val="00D570F8"/>
    <w:rsid w:val="00D572B9"/>
    <w:rsid w:val="00D577DD"/>
    <w:rsid w:val="00D57A23"/>
    <w:rsid w:val="00D57B45"/>
    <w:rsid w:val="00D57CF8"/>
    <w:rsid w:val="00D600C2"/>
    <w:rsid w:val="00D603FF"/>
    <w:rsid w:val="00D60866"/>
    <w:rsid w:val="00D60E79"/>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283"/>
    <w:rsid w:val="00D806E8"/>
    <w:rsid w:val="00D80837"/>
    <w:rsid w:val="00D80CB3"/>
    <w:rsid w:val="00D80DA0"/>
    <w:rsid w:val="00D81519"/>
    <w:rsid w:val="00D8166E"/>
    <w:rsid w:val="00D81AD2"/>
    <w:rsid w:val="00D81B9C"/>
    <w:rsid w:val="00D82808"/>
    <w:rsid w:val="00D82BC7"/>
    <w:rsid w:val="00D82D71"/>
    <w:rsid w:val="00D839E6"/>
    <w:rsid w:val="00D84139"/>
    <w:rsid w:val="00D841F2"/>
    <w:rsid w:val="00D84543"/>
    <w:rsid w:val="00D84E4A"/>
    <w:rsid w:val="00D8535B"/>
    <w:rsid w:val="00D85728"/>
    <w:rsid w:val="00D85D7C"/>
    <w:rsid w:val="00D85E87"/>
    <w:rsid w:val="00D86344"/>
    <w:rsid w:val="00D867A8"/>
    <w:rsid w:val="00D867C8"/>
    <w:rsid w:val="00D86E29"/>
    <w:rsid w:val="00D8734A"/>
    <w:rsid w:val="00D87782"/>
    <w:rsid w:val="00D87849"/>
    <w:rsid w:val="00D87B62"/>
    <w:rsid w:val="00D87B8A"/>
    <w:rsid w:val="00D9042C"/>
    <w:rsid w:val="00D90650"/>
    <w:rsid w:val="00D90B83"/>
    <w:rsid w:val="00D90B9B"/>
    <w:rsid w:val="00D9103F"/>
    <w:rsid w:val="00D91326"/>
    <w:rsid w:val="00D91FC2"/>
    <w:rsid w:val="00D924BB"/>
    <w:rsid w:val="00D927FE"/>
    <w:rsid w:val="00D92C63"/>
    <w:rsid w:val="00D92CAF"/>
    <w:rsid w:val="00D936AE"/>
    <w:rsid w:val="00D93BC9"/>
    <w:rsid w:val="00D945E5"/>
    <w:rsid w:val="00D94618"/>
    <w:rsid w:val="00D946F5"/>
    <w:rsid w:val="00D95982"/>
    <w:rsid w:val="00D95AE1"/>
    <w:rsid w:val="00D95C2E"/>
    <w:rsid w:val="00D95D7E"/>
    <w:rsid w:val="00D9606E"/>
    <w:rsid w:val="00D96101"/>
    <w:rsid w:val="00D96EBC"/>
    <w:rsid w:val="00D9713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8CF"/>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ED3"/>
    <w:rsid w:val="00DE1313"/>
    <w:rsid w:val="00DE1D98"/>
    <w:rsid w:val="00DE1E3E"/>
    <w:rsid w:val="00DE21FF"/>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39C2"/>
    <w:rsid w:val="00E040F8"/>
    <w:rsid w:val="00E043FE"/>
    <w:rsid w:val="00E047CD"/>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839"/>
    <w:rsid w:val="00E1085B"/>
    <w:rsid w:val="00E10AD8"/>
    <w:rsid w:val="00E1249C"/>
    <w:rsid w:val="00E12591"/>
    <w:rsid w:val="00E1261E"/>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52F5"/>
    <w:rsid w:val="00E160C9"/>
    <w:rsid w:val="00E16307"/>
    <w:rsid w:val="00E16382"/>
    <w:rsid w:val="00E1695F"/>
    <w:rsid w:val="00E16BB9"/>
    <w:rsid w:val="00E16BFF"/>
    <w:rsid w:val="00E16FF8"/>
    <w:rsid w:val="00E171AA"/>
    <w:rsid w:val="00E17227"/>
    <w:rsid w:val="00E177F0"/>
    <w:rsid w:val="00E1790C"/>
    <w:rsid w:val="00E20026"/>
    <w:rsid w:val="00E20269"/>
    <w:rsid w:val="00E20579"/>
    <w:rsid w:val="00E20695"/>
    <w:rsid w:val="00E206FA"/>
    <w:rsid w:val="00E20C6E"/>
    <w:rsid w:val="00E21315"/>
    <w:rsid w:val="00E21571"/>
    <w:rsid w:val="00E21AFC"/>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6A"/>
    <w:rsid w:val="00E32585"/>
    <w:rsid w:val="00E3284E"/>
    <w:rsid w:val="00E32A31"/>
    <w:rsid w:val="00E32BB3"/>
    <w:rsid w:val="00E32FBC"/>
    <w:rsid w:val="00E331A2"/>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835"/>
    <w:rsid w:val="00E36A65"/>
    <w:rsid w:val="00E36ABA"/>
    <w:rsid w:val="00E36ACA"/>
    <w:rsid w:val="00E36C66"/>
    <w:rsid w:val="00E37302"/>
    <w:rsid w:val="00E37746"/>
    <w:rsid w:val="00E378EC"/>
    <w:rsid w:val="00E37A8D"/>
    <w:rsid w:val="00E37B62"/>
    <w:rsid w:val="00E400ED"/>
    <w:rsid w:val="00E4019A"/>
    <w:rsid w:val="00E40684"/>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6034D"/>
    <w:rsid w:val="00E6070B"/>
    <w:rsid w:val="00E60768"/>
    <w:rsid w:val="00E60A85"/>
    <w:rsid w:val="00E60CC3"/>
    <w:rsid w:val="00E60D47"/>
    <w:rsid w:val="00E61042"/>
    <w:rsid w:val="00E61407"/>
    <w:rsid w:val="00E61543"/>
    <w:rsid w:val="00E61C6A"/>
    <w:rsid w:val="00E62296"/>
    <w:rsid w:val="00E622DC"/>
    <w:rsid w:val="00E62311"/>
    <w:rsid w:val="00E6265B"/>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0EF"/>
    <w:rsid w:val="00E8017D"/>
    <w:rsid w:val="00E80347"/>
    <w:rsid w:val="00E805C0"/>
    <w:rsid w:val="00E80B86"/>
    <w:rsid w:val="00E80D2E"/>
    <w:rsid w:val="00E814A0"/>
    <w:rsid w:val="00E81A3E"/>
    <w:rsid w:val="00E81C17"/>
    <w:rsid w:val="00E81CC0"/>
    <w:rsid w:val="00E826AF"/>
    <w:rsid w:val="00E828BB"/>
    <w:rsid w:val="00E82B2A"/>
    <w:rsid w:val="00E830AE"/>
    <w:rsid w:val="00E8328C"/>
    <w:rsid w:val="00E832B4"/>
    <w:rsid w:val="00E83ACB"/>
    <w:rsid w:val="00E83C74"/>
    <w:rsid w:val="00E83F18"/>
    <w:rsid w:val="00E8470B"/>
    <w:rsid w:val="00E84A8F"/>
    <w:rsid w:val="00E84CDC"/>
    <w:rsid w:val="00E850A3"/>
    <w:rsid w:val="00E85704"/>
    <w:rsid w:val="00E85A0D"/>
    <w:rsid w:val="00E85E5D"/>
    <w:rsid w:val="00E86131"/>
    <w:rsid w:val="00E8686C"/>
    <w:rsid w:val="00E876F3"/>
    <w:rsid w:val="00E87D16"/>
    <w:rsid w:val="00E90097"/>
    <w:rsid w:val="00E911C9"/>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4CE"/>
    <w:rsid w:val="00E95F1A"/>
    <w:rsid w:val="00E962F8"/>
    <w:rsid w:val="00E963B1"/>
    <w:rsid w:val="00E96982"/>
    <w:rsid w:val="00E96C88"/>
    <w:rsid w:val="00E96D54"/>
    <w:rsid w:val="00E96DAC"/>
    <w:rsid w:val="00E9702D"/>
    <w:rsid w:val="00E97321"/>
    <w:rsid w:val="00E979AA"/>
    <w:rsid w:val="00EA0184"/>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AF6"/>
    <w:rsid w:val="00EA7DD7"/>
    <w:rsid w:val="00EA7F0F"/>
    <w:rsid w:val="00EB0279"/>
    <w:rsid w:val="00EB0642"/>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DAE"/>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166"/>
    <w:rsid w:val="00EB720E"/>
    <w:rsid w:val="00EB7626"/>
    <w:rsid w:val="00EB79E4"/>
    <w:rsid w:val="00EB7E63"/>
    <w:rsid w:val="00EC03BE"/>
    <w:rsid w:val="00EC04A4"/>
    <w:rsid w:val="00EC0D63"/>
    <w:rsid w:val="00EC0F7A"/>
    <w:rsid w:val="00EC16DE"/>
    <w:rsid w:val="00EC1780"/>
    <w:rsid w:val="00EC18C0"/>
    <w:rsid w:val="00EC1BA2"/>
    <w:rsid w:val="00EC1CE3"/>
    <w:rsid w:val="00EC1E69"/>
    <w:rsid w:val="00EC20B3"/>
    <w:rsid w:val="00EC221E"/>
    <w:rsid w:val="00EC24F8"/>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8D6"/>
    <w:rsid w:val="00ED0DEA"/>
    <w:rsid w:val="00ED18C6"/>
    <w:rsid w:val="00ED19A9"/>
    <w:rsid w:val="00ED271E"/>
    <w:rsid w:val="00ED2991"/>
    <w:rsid w:val="00ED4059"/>
    <w:rsid w:val="00ED4243"/>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E0732"/>
    <w:rsid w:val="00EE0D68"/>
    <w:rsid w:val="00EE0DD3"/>
    <w:rsid w:val="00EE10A4"/>
    <w:rsid w:val="00EE11AD"/>
    <w:rsid w:val="00EE18EC"/>
    <w:rsid w:val="00EE1D8B"/>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AAE"/>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C1"/>
    <w:rsid w:val="00EF3BE0"/>
    <w:rsid w:val="00EF4310"/>
    <w:rsid w:val="00EF4352"/>
    <w:rsid w:val="00EF48C7"/>
    <w:rsid w:val="00EF4AC9"/>
    <w:rsid w:val="00EF4B78"/>
    <w:rsid w:val="00EF4F68"/>
    <w:rsid w:val="00EF5144"/>
    <w:rsid w:val="00EF5290"/>
    <w:rsid w:val="00EF5828"/>
    <w:rsid w:val="00EF5D8D"/>
    <w:rsid w:val="00EF68D3"/>
    <w:rsid w:val="00EF6BE6"/>
    <w:rsid w:val="00EF7468"/>
    <w:rsid w:val="00EF7528"/>
    <w:rsid w:val="00EF7A28"/>
    <w:rsid w:val="00EF7BED"/>
    <w:rsid w:val="00F00159"/>
    <w:rsid w:val="00F001C1"/>
    <w:rsid w:val="00F00749"/>
    <w:rsid w:val="00F00C09"/>
    <w:rsid w:val="00F00D62"/>
    <w:rsid w:val="00F012F1"/>
    <w:rsid w:val="00F019DD"/>
    <w:rsid w:val="00F026E3"/>
    <w:rsid w:val="00F03753"/>
    <w:rsid w:val="00F0378E"/>
    <w:rsid w:val="00F03EAD"/>
    <w:rsid w:val="00F04983"/>
    <w:rsid w:val="00F04EDC"/>
    <w:rsid w:val="00F0546D"/>
    <w:rsid w:val="00F05996"/>
    <w:rsid w:val="00F05A19"/>
    <w:rsid w:val="00F05AA5"/>
    <w:rsid w:val="00F05C99"/>
    <w:rsid w:val="00F062E5"/>
    <w:rsid w:val="00F064F9"/>
    <w:rsid w:val="00F06713"/>
    <w:rsid w:val="00F07587"/>
    <w:rsid w:val="00F076DE"/>
    <w:rsid w:val="00F07EBC"/>
    <w:rsid w:val="00F10089"/>
    <w:rsid w:val="00F1055B"/>
    <w:rsid w:val="00F105AD"/>
    <w:rsid w:val="00F10972"/>
    <w:rsid w:val="00F10A38"/>
    <w:rsid w:val="00F10E94"/>
    <w:rsid w:val="00F112F1"/>
    <w:rsid w:val="00F11475"/>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859"/>
    <w:rsid w:val="00F20F66"/>
    <w:rsid w:val="00F211D8"/>
    <w:rsid w:val="00F216FA"/>
    <w:rsid w:val="00F21940"/>
    <w:rsid w:val="00F21A1E"/>
    <w:rsid w:val="00F22057"/>
    <w:rsid w:val="00F22075"/>
    <w:rsid w:val="00F2286E"/>
    <w:rsid w:val="00F22893"/>
    <w:rsid w:val="00F22C82"/>
    <w:rsid w:val="00F22D00"/>
    <w:rsid w:val="00F2370F"/>
    <w:rsid w:val="00F237F2"/>
    <w:rsid w:val="00F23B90"/>
    <w:rsid w:val="00F23C0F"/>
    <w:rsid w:val="00F2403B"/>
    <w:rsid w:val="00F241F1"/>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4E4"/>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FCF"/>
    <w:rsid w:val="00F40448"/>
    <w:rsid w:val="00F40715"/>
    <w:rsid w:val="00F4087C"/>
    <w:rsid w:val="00F4121F"/>
    <w:rsid w:val="00F41259"/>
    <w:rsid w:val="00F4129E"/>
    <w:rsid w:val="00F41311"/>
    <w:rsid w:val="00F41533"/>
    <w:rsid w:val="00F41C1F"/>
    <w:rsid w:val="00F41DDC"/>
    <w:rsid w:val="00F42296"/>
    <w:rsid w:val="00F42723"/>
    <w:rsid w:val="00F42C97"/>
    <w:rsid w:val="00F42E38"/>
    <w:rsid w:val="00F42FB5"/>
    <w:rsid w:val="00F4365A"/>
    <w:rsid w:val="00F43D2C"/>
    <w:rsid w:val="00F43E85"/>
    <w:rsid w:val="00F44076"/>
    <w:rsid w:val="00F44C6C"/>
    <w:rsid w:val="00F44DFB"/>
    <w:rsid w:val="00F44E77"/>
    <w:rsid w:val="00F45921"/>
    <w:rsid w:val="00F45A96"/>
    <w:rsid w:val="00F45ACC"/>
    <w:rsid w:val="00F45DAB"/>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56C77"/>
    <w:rsid w:val="00F60493"/>
    <w:rsid w:val="00F6080A"/>
    <w:rsid w:val="00F60920"/>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9D0"/>
    <w:rsid w:val="00F71865"/>
    <w:rsid w:val="00F71D8E"/>
    <w:rsid w:val="00F71E93"/>
    <w:rsid w:val="00F71F51"/>
    <w:rsid w:val="00F72203"/>
    <w:rsid w:val="00F728C0"/>
    <w:rsid w:val="00F72C62"/>
    <w:rsid w:val="00F72DCF"/>
    <w:rsid w:val="00F72DD0"/>
    <w:rsid w:val="00F73203"/>
    <w:rsid w:val="00F733F3"/>
    <w:rsid w:val="00F73588"/>
    <w:rsid w:val="00F73619"/>
    <w:rsid w:val="00F7422E"/>
    <w:rsid w:val="00F742F9"/>
    <w:rsid w:val="00F749EC"/>
    <w:rsid w:val="00F752E2"/>
    <w:rsid w:val="00F75702"/>
    <w:rsid w:val="00F75B2A"/>
    <w:rsid w:val="00F75B9D"/>
    <w:rsid w:val="00F76193"/>
    <w:rsid w:val="00F77049"/>
    <w:rsid w:val="00F77167"/>
    <w:rsid w:val="00F7732A"/>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AD3"/>
    <w:rsid w:val="00F87E37"/>
    <w:rsid w:val="00F87EE7"/>
    <w:rsid w:val="00F903A5"/>
    <w:rsid w:val="00F90ACB"/>
    <w:rsid w:val="00F91047"/>
    <w:rsid w:val="00F91092"/>
    <w:rsid w:val="00F915FC"/>
    <w:rsid w:val="00F91D33"/>
    <w:rsid w:val="00F92774"/>
    <w:rsid w:val="00F92BE0"/>
    <w:rsid w:val="00F92C36"/>
    <w:rsid w:val="00F92ECE"/>
    <w:rsid w:val="00F92F37"/>
    <w:rsid w:val="00F930E3"/>
    <w:rsid w:val="00F93352"/>
    <w:rsid w:val="00F9363F"/>
    <w:rsid w:val="00F93ACE"/>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76B7"/>
    <w:rsid w:val="00FA7E94"/>
    <w:rsid w:val="00FB00C9"/>
    <w:rsid w:val="00FB084B"/>
    <w:rsid w:val="00FB0B58"/>
    <w:rsid w:val="00FB0C32"/>
    <w:rsid w:val="00FB0E87"/>
    <w:rsid w:val="00FB133A"/>
    <w:rsid w:val="00FB135D"/>
    <w:rsid w:val="00FB153F"/>
    <w:rsid w:val="00FB1AB2"/>
    <w:rsid w:val="00FB1E3E"/>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558B"/>
    <w:rsid w:val="00FB64E1"/>
    <w:rsid w:val="00FB6866"/>
    <w:rsid w:val="00FB6918"/>
    <w:rsid w:val="00FB6ADA"/>
    <w:rsid w:val="00FB6B30"/>
    <w:rsid w:val="00FB6B37"/>
    <w:rsid w:val="00FB6C6D"/>
    <w:rsid w:val="00FB6DB0"/>
    <w:rsid w:val="00FB767F"/>
    <w:rsid w:val="00FB7D7B"/>
    <w:rsid w:val="00FB7F54"/>
    <w:rsid w:val="00FC045E"/>
    <w:rsid w:val="00FC07A5"/>
    <w:rsid w:val="00FC0B77"/>
    <w:rsid w:val="00FC10AB"/>
    <w:rsid w:val="00FC132E"/>
    <w:rsid w:val="00FC165F"/>
    <w:rsid w:val="00FC16EA"/>
    <w:rsid w:val="00FC1927"/>
    <w:rsid w:val="00FC19E0"/>
    <w:rsid w:val="00FC1BE3"/>
    <w:rsid w:val="00FC1CEA"/>
    <w:rsid w:val="00FC2196"/>
    <w:rsid w:val="00FC27AF"/>
    <w:rsid w:val="00FC2D0E"/>
    <w:rsid w:val="00FC31B4"/>
    <w:rsid w:val="00FC375C"/>
    <w:rsid w:val="00FC3A71"/>
    <w:rsid w:val="00FC3A9A"/>
    <w:rsid w:val="00FC4186"/>
    <w:rsid w:val="00FC4187"/>
    <w:rsid w:val="00FC4606"/>
    <w:rsid w:val="00FC488D"/>
    <w:rsid w:val="00FC49D9"/>
    <w:rsid w:val="00FC50CD"/>
    <w:rsid w:val="00FC51BD"/>
    <w:rsid w:val="00FC54C0"/>
    <w:rsid w:val="00FC6058"/>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C05"/>
    <w:rsid w:val="00FE0725"/>
    <w:rsid w:val="00FE079E"/>
    <w:rsid w:val="00FE08A4"/>
    <w:rsid w:val="00FE131C"/>
    <w:rsid w:val="00FE1784"/>
    <w:rsid w:val="00FE18D3"/>
    <w:rsid w:val="00FE1AF4"/>
    <w:rsid w:val="00FE2C2C"/>
    <w:rsid w:val="00FE32DB"/>
    <w:rsid w:val="00FE3CB4"/>
    <w:rsid w:val="00FE3D94"/>
    <w:rsid w:val="00FE3E96"/>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FD0"/>
    <w:rsid w:val="00FF112D"/>
    <w:rsid w:val="00FF1610"/>
    <w:rsid w:val="00FF2425"/>
    <w:rsid w:val="00FF253B"/>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E60EB"/>
  <w15:chartTrackingRefBased/>
  <w15:docId w15:val="{EDAC4DBC-A24B-44DE-804C-DA46F7D5E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qFormat/>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qFormat/>
    <w:rsid w:val="00750D71"/>
    <w:rPr>
      <w:kern w:val="2"/>
      <w:sz w:val="21"/>
      <w:szCs w:val="24"/>
    </w:rPr>
  </w:style>
  <w:style w:type="paragraph" w:customStyle="1" w:styleId="Observation">
    <w:name w:val="Observation"/>
    <w:basedOn w:val="Normal"/>
    <w:link w:val="ObservationChar"/>
    <w:qFormat/>
    <w:rsid w:val="00E4673D"/>
    <w:pPr>
      <w:ind w:leftChars="13" w:left="26"/>
    </w:pPr>
    <w:rPr>
      <w:rFonts w:eastAsia="宋体"/>
      <w:b/>
      <w:color w:val="000000"/>
      <w:szCs w:val="21"/>
      <w:lang w:eastAsia="zh-CN"/>
    </w:rPr>
  </w:style>
  <w:style w:type="paragraph" w:styleId="TableofFigures">
    <w:name w:val="table of figures"/>
    <w:basedOn w:val="BodyText"/>
    <w:next w:val="Normal"/>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Normal"/>
    <w:next w:val="Doc-text2"/>
    <w:uiPriority w:val="99"/>
    <w:qFormat/>
    <w:rsid w:val="000D7D4E"/>
    <w:pPr>
      <w:numPr>
        <w:numId w:val="5"/>
      </w:numPr>
      <w:spacing w:before="60"/>
    </w:pPr>
    <w:rPr>
      <w:rFonts w:ascii="Arial" w:eastAsia="MS Mincho" w:hAnsi="Arial"/>
      <w:b/>
      <w:lang w:val="en-GB" w:eastAsia="en-GB"/>
    </w:rPr>
  </w:style>
  <w:style w:type="paragraph" w:styleId="NoSpacing">
    <w:name w:val="No Spacing"/>
    <w:basedOn w:val="Normal"/>
    <w:uiPriority w:val="99"/>
    <w:qFormat/>
    <w:rsid w:val="000A7D9A"/>
    <w:pPr>
      <w:suppressAutoHyphens/>
    </w:pPr>
    <w:rPr>
      <w:rFonts w:ascii="CG Times (WN)" w:eastAsia="Calibri" w:hAnsi="CG Times (WN)"/>
      <w:sz w:val="22"/>
      <w:szCs w:val="22"/>
      <w:lang w:val="en-GB" w:eastAsia="zh-CN"/>
    </w:rPr>
  </w:style>
  <w:style w:type="character" w:styleId="IntenseEmphasis">
    <w:name w:val="Intense Emphasis"/>
    <w:uiPriority w:val="21"/>
    <w:qFormat/>
    <w:rsid w:val="008F4D5A"/>
    <w:rPr>
      <w:i/>
      <w:iCs/>
      <w:color w:val="4472C4"/>
    </w:rPr>
  </w:style>
  <w:style w:type="paragraph" w:customStyle="1" w:styleId="Proposal">
    <w:name w:val="Proposal"/>
    <w:basedOn w:val="Normal"/>
    <w:link w:val="ProposalChar"/>
    <w:qFormat/>
    <w:rsid w:val="001C49E8"/>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1C49E8"/>
    <w:rPr>
      <w:rFonts w:ascii="Arial" w:eastAsiaTheme="minorEastAsia" w:hAnsi="Arial"/>
      <w:b/>
      <w:bCs/>
      <w:lang w:val="en-GB"/>
    </w:rPr>
  </w:style>
  <w:style w:type="character" w:customStyle="1" w:styleId="TALCar">
    <w:name w:val="TAL Car"/>
    <w:link w:val="TAL"/>
    <w:qFormat/>
    <w:rsid w:val="00046B5A"/>
    <w:rPr>
      <w:rFonts w:ascii="Arial" w:eastAsia="Times New Roman" w:hAnsi="Arial"/>
      <w:sz w:val="18"/>
      <w:lang w:val="en-GB" w:eastAsia="en-US"/>
    </w:rPr>
  </w:style>
  <w:style w:type="paragraph" w:customStyle="1" w:styleId="TAN">
    <w:name w:val="TAN"/>
    <w:basedOn w:val="TAL"/>
    <w:rsid w:val="00046B5A"/>
    <w:pPr>
      <w:overflowPunct w:val="0"/>
      <w:autoSpaceDE w:val="0"/>
      <w:autoSpaceDN w:val="0"/>
      <w:adjustRightInd w:val="0"/>
      <w:ind w:left="851" w:hanging="851"/>
      <w:textAlignment w:val="baseline"/>
    </w:pPr>
    <w:rPr>
      <w:lang w:eastAsia="ja-JP"/>
    </w:rPr>
  </w:style>
  <w:style w:type="paragraph" w:customStyle="1" w:styleId="CRCoverPage">
    <w:name w:val="CR Cover Page"/>
    <w:link w:val="CRCoverPageZchn"/>
    <w:qFormat/>
    <w:rsid w:val="001153D8"/>
    <w:pPr>
      <w:spacing w:after="120"/>
    </w:pPr>
    <w:rPr>
      <w:rFonts w:ascii="Arial" w:hAnsi="Arial"/>
      <w:lang w:val="en-GB" w:eastAsia="en-US"/>
    </w:rPr>
  </w:style>
  <w:style w:type="character" w:customStyle="1" w:styleId="CRCoverPageZchn">
    <w:name w:val="CR Cover Page Zchn"/>
    <w:link w:val="CRCoverPage"/>
    <w:qFormat/>
    <w:rsid w:val="001153D8"/>
    <w:rPr>
      <w:rFonts w:ascii="Arial" w:hAnsi="Arial"/>
      <w:lang w:val="en-GB" w:eastAsia="en-US"/>
    </w:rPr>
  </w:style>
  <w:style w:type="character" w:customStyle="1" w:styleId="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rsid w:val="00AC3A9E"/>
    <w:rPr>
      <w:rFonts w:eastAsia="MS Mincho"/>
      <w:szCs w:val="24"/>
      <w:lang w:val="en-US" w:eastAsia="en-US" w:bidi="ar-SA"/>
    </w:rPr>
  </w:style>
  <w:style w:type="character" w:customStyle="1" w:styleId="B1Char">
    <w:name w:val="B1 Char"/>
    <w:rsid w:val="000540B3"/>
    <w:rPr>
      <w:lang w:val="en-GB" w:eastAsia="en-US"/>
    </w:rPr>
  </w:style>
  <w:style w:type="paragraph" w:customStyle="1" w:styleId="DECISION">
    <w:name w:val="DECISION"/>
    <w:basedOn w:val="Normal"/>
    <w:rsid w:val="009A4FA0"/>
    <w:pPr>
      <w:widowControl w:val="0"/>
      <w:numPr>
        <w:numId w:val="18"/>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character" w:customStyle="1" w:styleId="TFChar">
    <w:name w:val="TF Char"/>
    <w:link w:val="TF"/>
    <w:qFormat/>
    <w:rsid w:val="008F73D7"/>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194318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84041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631486">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366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E6D9A-7CF3-46DB-9A5F-F9B150279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1208</TotalTime>
  <Pages>4</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vivo(Boubacar)</cp:lastModifiedBy>
  <cp:revision>150</cp:revision>
  <cp:lastPrinted>2011-08-03T09:36:00Z</cp:lastPrinted>
  <dcterms:created xsi:type="dcterms:W3CDTF">2021-04-02T03:13:00Z</dcterms:created>
  <dcterms:modified xsi:type="dcterms:W3CDTF">2021-08-06T04:39:00Z</dcterms:modified>
</cp:coreProperties>
</file>